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C09E" w14:textId="13A338D3" w:rsidR="00CB7218" w:rsidRPr="002A27CA" w:rsidRDefault="002C1084" w:rsidP="005F2FC2">
      <w:pPr>
        <w:pBdr>
          <w:bottom w:val="single" w:sz="6" w:space="1" w:color="auto"/>
        </w:pBdr>
        <w:rPr>
          <w:b/>
          <w:i/>
        </w:rPr>
      </w:pPr>
      <w:r>
        <w:rPr>
          <w:b/>
        </w:rPr>
        <w:t xml:space="preserve"> </w:t>
      </w:r>
      <w:r w:rsidR="005F2FC2">
        <w:rPr>
          <w:b/>
        </w:rPr>
        <w:t xml:space="preserve">                                             </w:t>
      </w:r>
      <w:r w:rsidR="002A27CA" w:rsidRPr="002A27CA">
        <w:rPr>
          <w:b/>
        </w:rPr>
        <w:t>ООО «</w:t>
      </w:r>
      <w:r w:rsidR="002A27CA">
        <w:rPr>
          <w:b/>
        </w:rPr>
        <w:t>СПЕЦ</w:t>
      </w:r>
      <w:r w:rsidR="00D52101">
        <w:rPr>
          <w:b/>
        </w:rPr>
        <w:t>ЭНЕРГО</w:t>
      </w:r>
      <w:r w:rsidR="002A27CA">
        <w:rPr>
          <w:b/>
        </w:rPr>
        <w:t>РЕСУРС</w:t>
      </w:r>
      <w:r w:rsidR="002A27CA" w:rsidRPr="002A27CA">
        <w:rPr>
          <w:b/>
        </w:rPr>
        <w:t>»</w:t>
      </w:r>
    </w:p>
    <w:p w14:paraId="62AA3DF2" w14:textId="77777777" w:rsidR="00CB7218" w:rsidRDefault="0064519B" w:rsidP="0064519B">
      <w:pPr>
        <w:rPr>
          <w:b/>
          <w:i/>
        </w:rPr>
      </w:pPr>
      <w:r>
        <w:rPr>
          <w:b/>
          <w:i/>
        </w:rPr>
        <w:t xml:space="preserve">     </w:t>
      </w:r>
      <w:r w:rsidR="007A07A9">
        <w:rPr>
          <w:b/>
          <w:i/>
        </w:rPr>
        <w:t xml:space="preserve">           </w:t>
      </w:r>
      <w:r w:rsidR="00D52101">
        <w:rPr>
          <w:b/>
          <w:i/>
        </w:rPr>
        <w:t xml:space="preserve">                     454038, </w:t>
      </w:r>
      <w:proofErr w:type="gramStart"/>
      <w:r w:rsidR="00D52101">
        <w:rPr>
          <w:b/>
          <w:i/>
        </w:rPr>
        <w:t>г.Че</w:t>
      </w:r>
      <w:r w:rsidR="005F2FC2">
        <w:rPr>
          <w:b/>
          <w:i/>
        </w:rPr>
        <w:t>лябинск,ул.Морская</w:t>
      </w:r>
      <w:proofErr w:type="gramEnd"/>
      <w:r w:rsidR="005F2FC2">
        <w:rPr>
          <w:b/>
          <w:i/>
        </w:rPr>
        <w:t>,дом 4,офис 2В</w:t>
      </w:r>
    </w:p>
    <w:p w14:paraId="381750DF" w14:textId="77777777" w:rsidR="00CB7218" w:rsidRDefault="00CB7218">
      <w:pPr>
        <w:rPr>
          <w:b/>
          <w:i/>
        </w:rPr>
      </w:pPr>
      <w:r>
        <w:rPr>
          <w:b/>
          <w:i/>
        </w:rPr>
        <w:t>Предлагает широкий спектр</w:t>
      </w:r>
      <w:r w:rsidR="0064519B">
        <w:rPr>
          <w:b/>
          <w:i/>
        </w:rPr>
        <w:t xml:space="preserve"> </w:t>
      </w:r>
      <w:proofErr w:type="gramStart"/>
      <w:r w:rsidR="0064519B">
        <w:rPr>
          <w:b/>
          <w:i/>
        </w:rPr>
        <w:t xml:space="preserve">производственных </w:t>
      </w:r>
      <w:r>
        <w:rPr>
          <w:b/>
          <w:i/>
        </w:rPr>
        <w:t xml:space="preserve"> </w:t>
      </w:r>
      <w:r w:rsidR="0064519B">
        <w:rPr>
          <w:b/>
          <w:i/>
        </w:rPr>
        <w:t>услуг</w:t>
      </w:r>
      <w:proofErr w:type="gramEnd"/>
      <w:r w:rsidR="0064519B">
        <w:rPr>
          <w:b/>
          <w:i/>
        </w:rPr>
        <w:t xml:space="preserve">:    </w:t>
      </w:r>
      <w:r w:rsidR="00147E20" w:rsidRPr="00147E20">
        <w:rPr>
          <w:b/>
          <w:i/>
        </w:rPr>
        <w:t xml:space="preserve">    </w:t>
      </w:r>
      <w:r w:rsidR="0064519B">
        <w:rPr>
          <w:b/>
          <w:i/>
        </w:rPr>
        <w:t xml:space="preserve">         </w:t>
      </w:r>
      <w:r w:rsidR="00F4635E">
        <w:rPr>
          <w:b/>
          <w:i/>
        </w:rPr>
        <w:t xml:space="preserve"> </w:t>
      </w:r>
      <w:r w:rsidR="00CA2A4E">
        <w:rPr>
          <w:b/>
          <w:i/>
        </w:rPr>
        <w:t>факс</w:t>
      </w:r>
      <w:r w:rsidR="00067E1F">
        <w:rPr>
          <w:b/>
          <w:i/>
        </w:rPr>
        <w:t xml:space="preserve">  (351</w:t>
      </w:r>
      <w:r w:rsidR="00F4635E">
        <w:rPr>
          <w:b/>
          <w:i/>
        </w:rPr>
        <w:t>) 219-52-22</w:t>
      </w:r>
    </w:p>
    <w:p w14:paraId="71863A53" w14:textId="77777777" w:rsidR="00CB7218" w:rsidRPr="00CA2A4E" w:rsidRDefault="0064519B">
      <w:pPr>
        <w:rPr>
          <w:b/>
          <w:i/>
        </w:rPr>
      </w:pPr>
      <w:r>
        <w:rPr>
          <w:b/>
          <w:i/>
        </w:rPr>
        <w:t xml:space="preserve">-  ремонт </w:t>
      </w:r>
      <w:proofErr w:type="gramStart"/>
      <w:r>
        <w:rPr>
          <w:b/>
          <w:i/>
        </w:rPr>
        <w:t>электродвигателей,</w:t>
      </w:r>
      <w:r w:rsidR="00CB7218">
        <w:rPr>
          <w:b/>
          <w:i/>
        </w:rPr>
        <w:t xml:space="preserve">   </w:t>
      </w:r>
      <w:proofErr w:type="gramEnd"/>
      <w:r w:rsidR="00CB7218">
        <w:rPr>
          <w:b/>
          <w:i/>
        </w:rPr>
        <w:t xml:space="preserve">                             </w:t>
      </w:r>
      <w:r w:rsidR="00067E1F">
        <w:rPr>
          <w:b/>
          <w:i/>
        </w:rPr>
        <w:t xml:space="preserve">           </w:t>
      </w:r>
      <w:r>
        <w:rPr>
          <w:b/>
          <w:i/>
        </w:rPr>
        <w:t xml:space="preserve">         </w:t>
      </w:r>
      <w:r w:rsidR="00147E20">
        <w:rPr>
          <w:b/>
          <w:i/>
        </w:rPr>
        <w:t xml:space="preserve">   </w:t>
      </w:r>
      <w:r w:rsidR="00147E20" w:rsidRPr="00147E20">
        <w:rPr>
          <w:b/>
          <w:i/>
        </w:rPr>
        <w:t xml:space="preserve"> </w:t>
      </w:r>
      <w:r>
        <w:rPr>
          <w:b/>
          <w:i/>
        </w:rPr>
        <w:t xml:space="preserve">       </w:t>
      </w:r>
      <w:r w:rsidR="008B543A">
        <w:rPr>
          <w:b/>
          <w:i/>
        </w:rPr>
        <w:t>сот</w:t>
      </w:r>
      <w:r w:rsidR="00F4635E">
        <w:rPr>
          <w:b/>
          <w:i/>
        </w:rPr>
        <w:t>. +7</w:t>
      </w:r>
      <w:r w:rsidR="00067E1F">
        <w:rPr>
          <w:b/>
          <w:i/>
        </w:rPr>
        <w:t>-351-900-93-</w:t>
      </w:r>
      <w:r w:rsidR="00CB7218">
        <w:rPr>
          <w:b/>
          <w:i/>
        </w:rPr>
        <w:t xml:space="preserve">91       </w:t>
      </w:r>
      <w:r>
        <w:rPr>
          <w:b/>
          <w:i/>
        </w:rPr>
        <w:t xml:space="preserve"> </w:t>
      </w:r>
      <w:r w:rsidR="009B501C">
        <w:rPr>
          <w:b/>
          <w:i/>
        </w:rPr>
        <w:t xml:space="preserve"> </w:t>
      </w:r>
      <w:r>
        <w:rPr>
          <w:b/>
          <w:i/>
        </w:rPr>
        <w:t xml:space="preserve">  - </w:t>
      </w:r>
      <w:r w:rsidR="008B543A">
        <w:rPr>
          <w:b/>
          <w:i/>
        </w:rPr>
        <w:t>о</w:t>
      </w:r>
      <w:r>
        <w:rPr>
          <w:b/>
          <w:i/>
        </w:rPr>
        <w:t xml:space="preserve">цинкование </w:t>
      </w:r>
      <w:proofErr w:type="gramStart"/>
      <w:r>
        <w:rPr>
          <w:b/>
          <w:i/>
        </w:rPr>
        <w:t xml:space="preserve">металлоизделий,   </w:t>
      </w:r>
      <w:proofErr w:type="gramEnd"/>
      <w:r>
        <w:rPr>
          <w:b/>
          <w:i/>
        </w:rPr>
        <w:t xml:space="preserve">                       </w:t>
      </w:r>
      <w:r w:rsidR="008B543A">
        <w:rPr>
          <w:b/>
          <w:i/>
        </w:rPr>
        <w:t xml:space="preserve">                          </w:t>
      </w:r>
      <w:r w:rsidR="00CA2A4E">
        <w:rPr>
          <w:b/>
          <w:i/>
        </w:rPr>
        <w:t xml:space="preserve"> </w:t>
      </w:r>
      <w:r w:rsidR="00CA2A4E" w:rsidRPr="00CA2A4E">
        <w:rPr>
          <w:b/>
          <w:i/>
        </w:rPr>
        <w:t xml:space="preserve">      </w:t>
      </w:r>
      <w:r w:rsidR="00F4635E">
        <w:rPr>
          <w:b/>
          <w:i/>
        </w:rPr>
        <w:t xml:space="preserve"> </w:t>
      </w:r>
      <w:r w:rsidR="00CA2A4E">
        <w:rPr>
          <w:b/>
          <w:i/>
          <w:lang w:val="en-US"/>
        </w:rPr>
        <w:t>www</w:t>
      </w:r>
      <w:r w:rsidR="00CA2A4E" w:rsidRPr="00CA2A4E">
        <w:rPr>
          <w:b/>
          <w:i/>
        </w:rPr>
        <w:t>.</w:t>
      </w:r>
      <w:proofErr w:type="spellStart"/>
      <w:r w:rsidR="00CA2A4E">
        <w:rPr>
          <w:b/>
          <w:i/>
          <w:lang w:val="en-US"/>
        </w:rPr>
        <w:t>energospec</w:t>
      </w:r>
      <w:proofErr w:type="spellEnd"/>
      <w:r w:rsidR="00CA2A4E" w:rsidRPr="00CA2A4E">
        <w:rPr>
          <w:b/>
          <w:i/>
        </w:rPr>
        <w:t>.</w:t>
      </w:r>
      <w:r w:rsidR="00CA2A4E">
        <w:rPr>
          <w:b/>
          <w:i/>
          <w:lang w:val="en-US"/>
        </w:rPr>
        <w:t>com</w:t>
      </w:r>
    </w:p>
    <w:p w14:paraId="45786EA6" w14:textId="77777777" w:rsidR="00430065" w:rsidRDefault="0064519B">
      <w:pPr>
        <w:rPr>
          <w:sz w:val="28"/>
        </w:rPr>
      </w:pPr>
      <w:r>
        <w:rPr>
          <w:b/>
          <w:i/>
        </w:rPr>
        <w:t>- очистка оборудования сухим льдом.</w:t>
      </w:r>
      <w:r w:rsidR="007A07A9">
        <w:rPr>
          <w:b/>
          <w:i/>
        </w:rPr>
        <w:t xml:space="preserve"> </w:t>
      </w:r>
      <w:r w:rsidR="00147E20" w:rsidRPr="00147E20">
        <w:rPr>
          <w:b/>
          <w:i/>
        </w:rPr>
        <w:t xml:space="preserve">                          </w:t>
      </w:r>
      <w:r w:rsidR="00147E20">
        <w:rPr>
          <w:b/>
          <w:i/>
        </w:rPr>
        <w:t xml:space="preserve">       </w:t>
      </w:r>
      <w:r w:rsidR="00CA2A4E" w:rsidRPr="00E24503">
        <w:rPr>
          <w:b/>
          <w:i/>
        </w:rPr>
        <w:t xml:space="preserve"> </w:t>
      </w:r>
      <w:r w:rsidR="00430065">
        <w:rPr>
          <w:b/>
          <w:i/>
        </w:rPr>
        <w:t xml:space="preserve">   </w:t>
      </w:r>
      <w:r w:rsidR="00147E20">
        <w:rPr>
          <w:b/>
          <w:i/>
        </w:rPr>
        <w:t xml:space="preserve"> </w:t>
      </w:r>
      <w:r w:rsidR="00CA2A4E">
        <w:rPr>
          <w:b/>
          <w:i/>
        </w:rPr>
        <w:t>E-</w:t>
      </w:r>
      <w:proofErr w:type="spellStart"/>
      <w:r w:rsidR="00CA2A4E">
        <w:rPr>
          <w:b/>
          <w:i/>
        </w:rPr>
        <w:t>mail</w:t>
      </w:r>
      <w:proofErr w:type="spellEnd"/>
      <w:r w:rsidR="00CA2A4E">
        <w:rPr>
          <w:b/>
          <w:i/>
        </w:rPr>
        <w:t xml:space="preserve">: </w:t>
      </w:r>
      <w:hyperlink r:id="rId5" w:history="1">
        <w:r w:rsidR="00430065" w:rsidRPr="00C36D1A">
          <w:rPr>
            <w:rStyle w:val="a3"/>
            <w:b/>
            <w:i/>
            <w:lang w:val="en-US"/>
          </w:rPr>
          <w:t>info</w:t>
        </w:r>
        <w:r w:rsidR="00430065" w:rsidRPr="00C36D1A">
          <w:rPr>
            <w:rStyle w:val="a3"/>
            <w:b/>
            <w:i/>
          </w:rPr>
          <w:t>@</w:t>
        </w:r>
        <w:proofErr w:type="spellStart"/>
        <w:r w:rsidR="00430065" w:rsidRPr="00C36D1A">
          <w:rPr>
            <w:rStyle w:val="a3"/>
            <w:b/>
            <w:i/>
            <w:lang w:val="en-US"/>
          </w:rPr>
          <w:t>energospec</w:t>
        </w:r>
        <w:proofErr w:type="spellEnd"/>
        <w:r w:rsidR="00430065" w:rsidRPr="00C36D1A">
          <w:rPr>
            <w:rStyle w:val="a3"/>
            <w:b/>
            <w:i/>
          </w:rPr>
          <w:t>.</w:t>
        </w:r>
        <w:r w:rsidR="00430065" w:rsidRPr="00C36D1A">
          <w:rPr>
            <w:rStyle w:val="a3"/>
            <w:b/>
            <w:i/>
            <w:lang w:val="en-US"/>
          </w:rPr>
          <w:t>com</w:t>
        </w:r>
      </w:hyperlink>
    </w:p>
    <w:p w14:paraId="3839B0BE" w14:textId="68DFC10A" w:rsidR="00CB7218" w:rsidRPr="002F2467" w:rsidRDefault="00A50066">
      <w:pPr>
        <w:rPr>
          <w:b/>
          <w:i/>
        </w:rPr>
      </w:pPr>
      <w:r>
        <w:rPr>
          <w:sz w:val="28"/>
        </w:rPr>
        <w:t xml:space="preserve">      </w:t>
      </w:r>
      <w:r w:rsidR="00CB7218">
        <w:rPr>
          <w:sz w:val="28"/>
        </w:rPr>
        <w:t xml:space="preserve">Протокол </w:t>
      </w:r>
      <w:r w:rsidR="002F2467">
        <w:rPr>
          <w:sz w:val="28"/>
        </w:rPr>
        <w:t xml:space="preserve">цен на ремонт </w:t>
      </w:r>
      <w:proofErr w:type="spellStart"/>
      <w:proofErr w:type="gramStart"/>
      <w:r w:rsidR="002F2467">
        <w:rPr>
          <w:sz w:val="28"/>
        </w:rPr>
        <w:t>эл.двигателей</w:t>
      </w:r>
      <w:proofErr w:type="spellEnd"/>
      <w:proofErr w:type="gramEnd"/>
      <w:r w:rsidR="004D2222">
        <w:rPr>
          <w:sz w:val="28"/>
        </w:rPr>
        <w:t xml:space="preserve"> к договору №</w:t>
      </w:r>
      <w:r w:rsidR="005F2FC2">
        <w:rPr>
          <w:sz w:val="28"/>
        </w:rPr>
        <w:t xml:space="preserve"> </w:t>
      </w:r>
      <w:r w:rsidR="0040401B">
        <w:rPr>
          <w:sz w:val="28"/>
        </w:rPr>
        <w:t xml:space="preserve">   </w:t>
      </w:r>
      <w:r w:rsidR="005E14B7">
        <w:rPr>
          <w:sz w:val="28"/>
        </w:rPr>
        <w:t>от</w:t>
      </w:r>
      <w:r w:rsidR="00397B00">
        <w:rPr>
          <w:sz w:val="28"/>
        </w:rPr>
        <w:t xml:space="preserve"> </w:t>
      </w:r>
      <w:r w:rsidR="006F6B59">
        <w:rPr>
          <w:sz w:val="28"/>
        </w:rPr>
        <w:t xml:space="preserve">     </w:t>
      </w:r>
      <w:r w:rsidR="005E14B7">
        <w:rPr>
          <w:sz w:val="28"/>
        </w:rPr>
        <w:t xml:space="preserve"> </w:t>
      </w:r>
      <w:r w:rsidR="00F4635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288"/>
      </w:tblGrid>
      <w:tr w:rsidR="00CB7218" w14:paraId="28F97A0D" w14:textId="77777777">
        <w:trPr>
          <w:trHeight w:val="226"/>
        </w:trPr>
        <w:tc>
          <w:tcPr>
            <w:tcW w:w="7668" w:type="dxa"/>
            <w:gridSpan w:val="5"/>
          </w:tcPr>
          <w:p w14:paraId="183E4C15" w14:textId="77777777" w:rsidR="00CB7218" w:rsidRDefault="00CB7218">
            <w:pPr>
              <w:rPr>
                <w:sz w:val="22"/>
              </w:rPr>
            </w:pPr>
            <w:r>
              <w:rPr>
                <w:sz w:val="22"/>
              </w:rPr>
              <w:t xml:space="preserve">Мощность электродвигателей в кВт, при частоте вращения, оборотов в минуту   </w:t>
            </w:r>
          </w:p>
        </w:tc>
      </w:tr>
      <w:tr w:rsidR="00CB7218" w14:paraId="736F2E2F" w14:textId="77777777">
        <w:trPr>
          <w:trHeight w:val="378"/>
        </w:trPr>
        <w:tc>
          <w:tcPr>
            <w:tcW w:w="1595" w:type="dxa"/>
            <w:vAlign w:val="center"/>
          </w:tcPr>
          <w:p w14:paraId="05CC15F3" w14:textId="77777777" w:rsidR="00CB7218" w:rsidRDefault="00CB7218">
            <w:r>
              <w:t xml:space="preserve">   3000 об/м    </w:t>
            </w:r>
          </w:p>
        </w:tc>
        <w:tc>
          <w:tcPr>
            <w:tcW w:w="1595" w:type="dxa"/>
            <w:vAlign w:val="center"/>
          </w:tcPr>
          <w:p w14:paraId="0172BADC" w14:textId="77777777" w:rsidR="00CB7218" w:rsidRDefault="00CB7218">
            <w:r>
              <w:t xml:space="preserve">   1500 об/м</w:t>
            </w:r>
          </w:p>
        </w:tc>
        <w:tc>
          <w:tcPr>
            <w:tcW w:w="1595" w:type="dxa"/>
            <w:vAlign w:val="center"/>
          </w:tcPr>
          <w:p w14:paraId="29774A83" w14:textId="77777777" w:rsidR="00CB7218" w:rsidRDefault="00CB7218">
            <w:r>
              <w:t xml:space="preserve">  1000 об/м</w:t>
            </w:r>
          </w:p>
        </w:tc>
        <w:tc>
          <w:tcPr>
            <w:tcW w:w="1595" w:type="dxa"/>
            <w:vAlign w:val="center"/>
          </w:tcPr>
          <w:p w14:paraId="60724D18" w14:textId="77777777" w:rsidR="00CB7218" w:rsidRDefault="00CB7218">
            <w:r>
              <w:t xml:space="preserve">   750 об/м</w:t>
            </w:r>
          </w:p>
        </w:tc>
        <w:tc>
          <w:tcPr>
            <w:tcW w:w="1288" w:type="dxa"/>
            <w:vAlign w:val="center"/>
          </w:tcPr>
          <w:p w14:paraId="1C047E54" w14:textId="77777777" w:rsidR="00CB7218" w:rsidRDefault="0080038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Цена</w:t>
            </w:r>
            <w:r w:rsidR="00430065">
              <w:rPr>
                <w:sz w:val="22"/>
              </w:rPr>
              <w:t>(</w:t>
            </w:r>
            <w:proofErr w:type="gramEnd"/>
            <w:r w:rsidR="00430065">
              <w:rPr>
                <w:sz w:val="22"/>
              </w:rPr>
              <w:t>без НДС),руб.</w:t>
            </w:r>
          </w:p>
        </w:tc>
      </w:tr>
      <w:tr w:rsidR="00CB7218" w14:paraId="2DEB4DAB" w14:textId="77777777">
        <w:tc>
          <w:tcPr>
            <w:tcW w:w="1595" w:type="dxa"/>
          </w:tcPr>
          <w:p w14:paraId="0B4BC0D5" w14:textId="77777777" w:rsidR="00CB7218" w:rsidRDefault="00CB7218">
            <w:r>
              <w:t xml:space="preserve">      0,12</w:t>
            </w:r>
          </w:p>
        </w:tc>
        <w:tc>
          <w:tcPr>
            <w:tcW w:w="1595" w:type="dxa"/>
          </w:tcPr>
          <w:p w14:paraId="74315350" w14:textId="77777777" w:rsidR="00CB7218" w:rsidRDefault="00CB7218">
            <w:r>
              <w:t xml:space="preserve">      0,09</w:t>
            </w:r>
          </w:p>
        </w:tc>
        <w:tc>
          <w:tcPr>
            <w:tcW w:w="1595" w:type="dxa"/>
          </w:tcPr>
          <w:p w14:paraId="23561D26" w14:textId="77777777" w:rsidR="00CB7218" w:rsidRDefault="00CB7218">
            <w:r>
              <w:t xml:space="preserve">     </w:t>
            </w:r>
          </w:p>
        </w:tc>
        <w:tc>
          <w:tcPr>
            <w:tcW w:w="1595" w:type="dxa"/>
          </w:tcPr>
          <w:p w14:paraId="39A902A9" w14:textId="77777777" w:rsidR="00CB7218" w:rsidRDefault="00CB7218"/>
        </w:tc>
        <w:tc>
          <w:tcPr>
            <w:tcW w:w="1288" w:type="dxa"/>
            <w:vAlign w:val="center"/>
          </w:tcPr>
          <w:p w14:paraId="23D7EEA7" w14:textId="0C06ADDE" w:rsidR="00CB7218" w:rsidRDefault="006F6B59" w:rsidP="00D961A9">
            <w:r>
              <w:t xml:space="preserve">   1</w:t>
            </w:r>
            <w:r w:rsidR="00944E16">
              <w:t>4</w:t>
            </w:r>
            <w:r>
              <w:t>5</w:t>
            </w:r>
            <w:r w:rsidR="00C778A6">
              <w:rPr>
                <w:lang w:val="en-US"/>
              </w:rPr>
              <w:t>0,</w:t>
            </w:r>
            <w:r w:rsidR="00CB7218">
              <w:t>00</w:t>
            </w:r>
          </w:p>
        </w:tc>
      </w:tr>
      <w:tr w:rsidR="00CB7218" w14:paraId="2C146897" w14:textId="77777777">
        <w:tc>
          <w:tcPr>
            <w:tcW w:w="1595" w:type="dxa"/>
          </w:tcPr>
          <w:p w14:paraId="370F5A29" w14:textId="77777777" w:rsidR="00CB7218" w:rsidRDefault="00CB7218">
            <w:r>
              <w:t xml:space="preserve">      0,18</w:t>
            </w:r>
          </w:p>
        </w:tc>
        <w:tc>
          <w:tcPr>
            <w:tcW w:w="1595" w:type="dxa"/>
          </w:tcPr>
          <w:p w14:paraId="6302A3D8" w14:textId="77777777" w:rsidR="00CB7218" w:rsidRDefault="00CB7218">
            <w:r>
              <w:t xml:space="preserve">      0,12</w:t>
            </w:r>
          </w:p>
        </w:tc>
        <w:tc>
          <w:tcPr>
            <w:tcW w:w="1595" w:type="dxa"/>
          </w:tcPr>
          <w:p w14:paraId="77548436" w14:textId="77777777" w:rsidR="00CB7218" w:rsidRDefault="00CB7218"/>
        </w:tc>
        <w:tc>
          <w:tcPr>
            <w:tcW w:w="1595" w:type="dxa"/>
          </w:tcPr>
          <w:p w14:paraId="0060F74B" w14:textId="77777777" w:rsidR="00CB7218" w:rsidRDefault="00CB7218"/>
        </w:tc>
        <w:tc>
          <w:tcPr>
            <w:tcW w:w="1288" w:type="dxa"/>
            <w:vAlign w:val="center"/>
          </w:tcPr>
          <w:p w14:paraId="22FBAC79" w14:textId="25EF642D" w:rsidR="00CB7218" w:rsidRDefault="006F6B59" w:rsidP="00D961A9">
            <w:r>
              <w:t xml:space="preserve">   1</w:t>
            </w:r>
            <w:r w:rsidR="00944E16">
              <w:t>54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09A8B3BE" w14:textId="77777777">
        <w:tc>
          <w:tcPr>
            <w:tcW w:w="1595" w:type="dxa"/>
          </w:tcPr>
          <w:p w14:paraId="25FD276C" w14:textId="77777777" w:rsidR="00CB7218" w:rsidRDefault="00CB7218">
            <w:r>
              <w:t xml:space="preserve">      0,25</w:t>
            </w:r>
          </w:p>
        </w:tc>
        <w:tc>
          <w:tcPr>
            <w:tcW w:w="1595" w:type="dxa"/>
          </w:tcPr>
          <w:p w14:paraId="7BDE2768" w14:textId="77777777" w:rsidR="00CB7218" w:rsidRDefault="00CB7218">
            <w:r>
              <w:t xml:space="preserve">      0,18</w:t>
            </w:r>
          </w:p>
        </w:tc>
        <w:tc>
          <w:tcPr>
            <w:tcW w:w="1595" w:type="dxa"/>
          </w:tcPr>
          <w:p w14:paraId="149AC46F" w14:textId="77777777" w:rsidR="00CB7218" w:rsidRDefault="00CB7218"/>
        </w:tc>
        <w:tc>
          <w:tcPr>
            <w:tcW w:w="1595" w:type="dxa"/>
          </w:tcPr>
          <w:p w14:paraId="106E8F59" w14:textId="77777777" w:rsidR="00CB7218" w:rsidRDefault="00CB7218"/>
        </w:tc>
        <w:tc>
          <w:tcPr>
            <w:tcW w:w="1288" w:type="dxa"/>
            <w:vAlign w:val="center"/>
          </w:tcPr>
          <w:p w14:paraId="7C7E0592" w14:textId="540EB3DB" w:rsidR="00CB7218" w:rsidRDefault="006F6B59" w:rsidP="00D961A9">
            <w:r>
              <w:t xml:space="preserve">   1</w:t>
            </w:r>
            <w:r w:rsidR="00944E16">
              <w:t>62</w:t>
            </w:r>
            <w:r w:rsidR="00110CC3">
              <w:t>0</w:t>
            </w:r>
            <w:r w:rsidR="00CB7218">
              <w:t>,00</w:t>
            </w:r>
          </w:p>
        </w:tc>
      </w:tr>
      <w:tr w:rsidR="00CB7218" w14:paraId="165A164C" w14:textId="77777777">
        <w:tc>
          <w:tcPr>
            <w:tcW w:w="1595" w:type="dxa"/>
          </w:tcPr>
          <w:p w14:paraId="280443AF" w14:textId="77777777" w:rsidR="00CB7218" w:rsidRDefault="00CB7218">
            <w:r>
              <w:t xml:space="preserve">      0,37</w:t>
            </w:r>
          </w:p>
        </w:tc>
        <w:tc>
          <w:tcPr>
            <w:tcW w:w="1595" w:type="dxa"/>
          </w:tcPr>
          <w:p w14:paraId="46A56B3D" w14:textId="77777777" w:rsidR="00CB7218" w:rsidRDefault="00CB7218">
            <w:r>
              <w:t xml:space="preserve">      0,25</w:t>
            </w:r>
          </w:p>
        </w:tc>
        <w:tc>
          <w:tcPr>
            <w:tcW w:w="1595" w:type="dxa"/>
          </w:tcPr>
          <w:p w14:paraId="530FD4C2" w14:textId="77777777" w:rsidR="00CB7218" w:rsidRDefault="00CB7218">
            <w:r>
              <w:t xml:space="preserve">      0,18</w:t>
            </w:r>
          </w:p>
        </w:tc>
        <w:tc>
          <w:tcPr>
            <w:tcW w:w="1595" w:type="dxa"/>
          </w:tcPr>
          <w:p w14:paraId="2161E8E6" w14:textId="77777777" w:rsidR="00CB7218" w:rsidRDefault="00CB7218"/>
        </w:tc>
        <w:tc>
          <w:tcPr>
            <w:tcW w:w="1288" w:type="dxa"/>
            <w:vAlign w:val="center"/>
          </w:tcPr>
          <w:p w14:paraId="443091E7" w14:textId="6CE07C8A" w:rsidR="00CB7218" w:rsidRDefault="00D961A9" w:rsidP="00153DE7">
            <w:pPr>
              <w:jc w:val="center"/>
            </w:pPr>
            <w:r>
              <w:t xml:space="preserve">  </w:t>
            </w:r>
            <w:r w:rsidR="00944E16">
              <w:t>184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7EA36161" w14:textId="77777777">
        <w:tc>
          <w:tcPr>
            <w:tcW w:w="1595" w:type="dxa"/>
          </w:tcPr>
          <w:p w14:paraId="1916311C" w14:textId="77777777" w:rsidR="00CB7218" w:rsidRDefault="00CB7218">
            <w:r>
              <w:t xml:space="preserve">      0,55</w:t>
            </w:r>
          </w:p>
        </w:tc>
        <w:tc>
          <w:tcPr>
            <w:tcW w:w="1595" w:type="dxa"/>
          </w:tcPr>
          <w:p w14:paraId="0366CE4D" w14:textId="77777777" w:rsidR="00CB7218" w:rsidRDefault="00CB7218">
            <w:r>
              <w:t xml:space="preserve">      0,37</w:t>
            </w:r>
          </w:p>
        </w:tc>
        <w:tc>
          <w:tcPr>
            <w:tcW w:w="1595" w:type="dxa"/>
          </w:tcPr>
          <w:p w14:paraId="1A050C42" w14:textId="77777777" w:rsidR="00CB7218" w:rsidRDefault="00CB7218">
            <w:r>
              <w:t xml:space="preserve">      0,25</w:t>
            </w:r>
          </w:p>
        </w:tc>
        <w:tc>
          <w:tcPr>
            <w:tcW w:w="1595" w:type="dxa"/>
          </w:tcPr>
          <w:p w14:paraId="4EB400DD" w14:textId="77777777" w:rsidR="00CB7218" w:rsidRDefault="00CB7218"/>
        </w:tc>
        <w:tc>
          <w:tcPr>
            <w:tcW w:w="1288" w:type="dxa"/>
            <w:vAlign w:val="center"/>
          </w:tcPr>
          <w:p w14:paraId="6A9203A9" w14:textId="3A1C324D" w:rsidR="00CB7218" w:rsidRDefault="00D961A9" w:rsidP="00153DE7">
            <w:pPr>
              <w:jc w:val="center"/>
            </w:pPr>
            <w:r>
              <w:t xml:space="preserve">  </w:t>
            </w:r>
            <w:r w:rsidR="006F6B59">
              <w:t>2</w:t>
            </w:r>
            <w:r w:rsidR="00944E16">
              <w:t>20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5E19F948" w14:textId="77777777">
        <w:tc>
          <w:tcPr>
            <w:tcW w:w="1595" w:type="dxa"/>
          </w:tcPr>
          <w:p w14:paraId="5CDBB129" w14:textId="77777777" w:rsidR="00CB7218" w:rsidRDefault="00CB7218">
            <w:r>
              <w:t xml:space="preserve">      0,75</w:t>
            </w:r>
          </w:p>
        </w:tc>
        <w:tc>
          <w:tcPr>
            <w:tcW w:w="1595" w:type="dxa"/>
          </w:tcPr>
          <w:p w14:paraId="73285386" w14:textId="77777777" w:rsidR="00CB7218" w:rsidRDefault="00CB7218">
            <w:r>
              <w:t xml:space="preserve">      0,55</w:t>
            </w:r>
          </w:p>
        </w:tc>
        <w:tc>
          <w:tcPr>
            <w:tcW w:w="1595" w:type="dxa"/>
          </w:tcPr>
          <w:p w14:paraId="6D192F84" w14:textId="77777777" w:rsidR="00CB7218" w:rsidRDefault="00CB7218">
            <w:r>
              <w:t xml:space="preserve">      0,37</w:t>
            </w:r>
          </w:p>
        </w:tc>
        <w:tc>
          <w:tcPr>
            <w:tcW w:w="1595" w:type="dxa"/>
          </w:tcPr>
          <w:p w14:paraId="7A40D442" w14:textId="77777777" w:rsidR="00CB7218" w:rsidRDefault="00CB7218">
            <w:r>
              <w:t xml:space="preserve">      0,25</w:t>
            </w:r>
          </w:p>
        </w:tc>
        <w:tc>
          <w:tcPr>
            <w:tcW w:w="1288" w:type="dxa"/>
            <w:vAlign w:val="center"/>
          </w:tcPr>
          <w:p w14:paraId="241BEB2E" w14:textId="63B45569" w:rsidR="00CB7218" w:rsidRDefault="00D961A9" w:rsidP="00153DE7">
            <w:pPr>
              <w:jc w:val="center"/>
            </w:pPr>
            <w:r>
              <w:t xml:space="preserve">  </w:t>
            </w:r>
            <w:r w:rsidR="00944E16">
              <w:t>264</w:t>
            </w:r>
            <w:r w:rsidR="00C778A6">
              <w:rPr>
                <w:lang w:val="en-US"/>
              </w:rPr>
              <w:t>0</w:t>
            </w:r>
            <w:r w:rsidR="00F32826">
              <w:t>,</w:t>
            </w:r>
            <w:r w:rsidR="00CB7218">
              <w:t>00</w:t>
            </w:r>
          </w:p>
        </w:tc>
      </w:tr>
      <w:tr w:rsidR="00CB7218" w14:paraId="17683043" w14:textId="77777777">
        <w:tc>
          <w:tcPr>
            <w:tcW w:w="1595" w:type="dxa"/>
          </w:tcPr>
          <w:p w14:paraId="257D3A7D" w14:textId="77777777" w:rsidR="00CB7218" w:rsidRDefault="00CB7218">
            <w:r>
              <w:t xml:space="preserve">        1,1</w:t>
            </w:r>
          </w:p>
        </w:tc>
        <w:tc>
          <w:tcPr>
            <w:tcW w:w="1595" w:type="dxa"/>
          </w:tcPr>
          <w:p w14:paraId="5039A680" w14:textId="77777777" w:rsidR="00CB7218" w:rsidRDefault="00CB7218">
            <w:r>
              <w:t xml:space="preserve">      0,75</w:t>
            </w:r>
          </w:p>
        </w:tc>
        <w:tc>
          <w:tcPr>
            <w:tcW w:w="1595" w:type="dxa"/>
          </w:tcPr>
          <w:p w14:paraId="4EB55537" w14:textId="77777777" w:rsidR="00CB7218" w:rsidRDefault="00CB7218">
            <w:r>
              <w:t xml:space="preserve">      0,55</w:t>
            </w:r>
          </w:p>
        </w:tc>
        <w:tc>
          <w:tcPr>
            <w:tcW w:w="1595" w:type="dxa"/>
          </w:tcPr>
          <w:p w14:paraId="1D92FB38" w14:textId="77777777" w:rsidR="00CB7218" w:rsidRDefault="00CB7218">
            <w:r>
              <w:t xml:space="preserve">      0,37</w:t>
            </w:r>
          </w:p>
        </w:tc>
        <w:tc>
          <w:tcPr>
            <w:tcW w:w="1288" w:type="dxa"/>
            <w:vAlign w:val="center"/>
          </w:tcPr>
          <w:p w14:paraId="2ABC5DD3" w14:textId="54587841" w:rsidR="00CB7218" w:rsidRDefault="006F6B59" w:rsidP="00153DE7">
            <w:pPr>
              <w:jc w:val="center"/>
            </w:pPr>
            <w:r>
              <w:t xml:space="preserve">  </w:t>
            </w:r>
            <w:r w:rsidR="00A4461A">
              <w:t>3</w:t>
            </w:r>
            <w:r w:rsidR="00944E16">
              <w:t>17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6095FDF4" w14:textId="77777777">
        <w:tc>
          <w:tcPr>
            <w:tcW w:w="1595" w:type="dxa"/>
          </w:tcPr>
          <w:p w14:paraId="13102E31" w14:textId="77777777" w:rsidR="00CB7218" w:rsidRDefault="00CB7218">
            <w:r>
              <w:t xml:space="preserve">        1,5</w:t>
            </w:r>
          </w:p>
        </w:tc>
        <w:tc>
          <w:tcPr>
            <w:tcW w:w="1595" w:type="dxa"/>
          </w:tcPr>
          <w:p w14:paraId="6EC8DBF3" w14:textId="77777777" w:rsidR="00CB7218" w:rsidRDefault="00CB7218">
            <w:r>
              <w:t xml:space="preserve">        1,1</w:t>
            </w:r>
          </w:p>
        </w:tc>
        <w:tc>
          <w:tcPr>
            <w:tcW w:w="1595" w:type="dxa"/>
          </w:tcPr>
          <w:p w14:paraId="2AAAE46D" w14:textId="77777777" w:rsidR="00CB7218" w:rsidRDefault="00CB7218">
            <w:r>
              <w:t xml:space="preserve">      0,75</w:t>
            </w:r>
          </w:p>
        </w:tc>
        <w:tc>
          <w:tcPr>
            <w:tcW w:w="1595" w:type="dxa"/>
          </w:tcPr>
          <w:p w14:paraId="7909F9D8" w14:textId="77777777" w:rsidR="00CB7218" w:rsidRDefault="00CB7218">
            <w:r>
              <w:t xml:space="preserve">      0,55</w:t>
            </w:r>
          </w:p>
        </w:tc>
        <w:tc>
          <w:tcPr>
            <w:tcW w:w="1288" w:type="dxa"/>
            <w:vAlign w:val="center"/>
          </w:tcPr>
          <w:p w14:paraId="0EC2C1EB" w14:textId="31D1648B" w:rsidR="00CB7218" w:rsidRDefault="006F6B59" w:rsidP="00110CC3">
            <w:pPr>
              <w:jc w:val="center"/>
            </w:pPr>
            <w:r>
              <w:t xml:space="preserve">  </w:t>
            </w:r>
            <w:r w:rsidR="00944E16">
              <w:t>364</w:t>
            </w:r>
            <w:r w:rsidR="00110CC3">
              <w:t>0</w:t>
            </w:r>
            <w:r w:rsidR="00CB7218">
              <w:t>,00</w:t>
            </w:r>
          </w:p>
        </w:tc>
      </w:tr>
      <w:tr w:rsidR="00CB7218" w14:paraId="0D305841" w14:textId="77777777">
        <w:tc>
          <w:tcPr>
            <w:tcW w:w="1595" w:type="dxa"/>
          </w:tcPr>
          <w:p w14:paraId="753C7292" w14:textId="77777777" w:rsidR="00CB7218" w:rsidRDefault="00CB7218">
            <w:r>
              <w:t xml:space="preserve">        2,2</w:t>
            </w:r>
          </w:p>
        </w:tc>
        <w:tc>
          <w:tcPr>
            <w:tcW w:w="1595" w:type="dxa"/>
          </w:tcPr>
          <w:p w14:paraId="2B0451B0" w14:textId="77777777" w:rsidR="00CB7218" w:rsidRDefault="00CB7218">
            <w:r>
              <w:t xml:space="preserve">        1,5</w:t>
            </w:r>
          </w:p>
        </w:tc>
        <w:tc>
          <w:tcPr>
            <w:tcW w:w="1595" w:type="dxa"/>
          </w:tcPr>
          <w:p w14:paraId="5FBE9026" w14:textId="77777777" w:rsidR="00CB7218" w:rsidRDefault="00CB7218">
            <w:r>
              <w:t xml:space="preserve">        1,1</w:t>
            </w:r>
          </w:p>
        </w:tc>
        <w:tc>
          <w:tcPr>
            <w:tcW w:w="1595" w:type="dxa"/>
          </w:tcPr>
          <w:p w14:paraId="2CACD906" w14:textId="77777777" w:rsidR="00CB7218" w:rsidRDefault="00CB7218">
            <w:r>
              <w:t xml:space="preserve">      0,75</w:t>
            </w:r>
          </w:p>
        </w:tc>
        <w:tc>
          <w:tcPr>
            <w:tcW w:w="1288" w:type="dxa"/>
            <w:vAlign w:val="center"/>
          </w:tcPr>
          <w:p w14:paraId="7E0E7F23" w14:textId="5771A7DE" w:rsidR="00CB7218" w:rsidRDefault="00D961A9" w:rsidP="00153DE7">
            <w:pPr>
              <w:jc w:val="center"/>
            </w:pPr>
            <w:r>
              <w:t xml:space="preserve">  </w:t>
            </w:r>
            <w:r w:rsidR="00A4461A">
              <w:t>4</w:t>
            </w:r>
            <w:r w:rsidR="00944E16">
              <w:t>05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61D0A3F9" w14:textId="77777777">
        <w:tc>
          <w:tcPr>
            <w:tcW w:w="1595" w:type="dxa"/>
          </w:tcPr>
          <w:p w14:paraId="12B676E1" w14:textId="77777777" w:rsidR="00CB7218" w:rsidRDefault="00CB7218">
            <w:r>
              <w:t xml:space="preserve">        3,0</w:t>
            </w:r>
          </w:p>
        </w:tc>
        <w:tc>
          <w:tcPr>
            <w:tcW w:w="1595" w:type="dxa"/>
          </w:tcPr>
          <w:p w14:paraId="7CFB513A" w14:textId="77777777" w:rsidR="00CB7218" w:rsidRDefault="00CB7218">
            <w:r>
              <w:t xml:space="preserve">        2,2</w:t>
            </w:r>
          </w:p>
        </w:tc>
        <w:tc>
          <w:tcPr>
            <w:tcW w:w="1595" w:type="dxa"/>
          </w:tcPr>
          <w:p w14:paraId="506826D0" w14:textId="77777777" w:rsidR="00CB7218" w:rsidRDefault="00CB7218">
            <w:r>
              <w:t xml:space="preserve">        1,5</w:t>
            </w:r>
          </w:p>
        </w:tc>
        <w:tc>
          <w:tcPr>
            <w:tcW w:w="1595" w:type="dxa"/>
          </w:tcPr>
          <w:p w14:paraId="46A5E66F" w14:textId="77777777" w:rsidR="00CB7218" w:rsidRDefault="00CB7218">
            <w:r>
              <w:t xml:space="preserve">        1,1</w:t>
            </w:r>
          </w:p>
        </w:tc>
        <w:tc>
          <w:tcPr>
            <w:tcW w:w="1288" w:type="dxa"/>
            <w:vAlign w:val="center"/>
          </w:tcPr>
          <w:p w14:paraId="6586073D" w14:textId="3EFABBB5" w:rsidR="00CB7218" w:rsidRDefault="006F6B59" w:rsidP="00153DE7">
            <w:pPr>
              <w:jc w:val="center"/>
            </w:pPr>
            <w:r>
              <w:t xml:space="preserve">  </w:t>
            </w:r>
            <w:r w:rsidR="00944E16">
              <w:t>475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6AAEA0D9" w14:textId="77777777">
        <w:tc>
          <w:tcPr>
            <w:tcW w:w="1595" w:type="dxa"/>
          </w:tcPr>
          <w:p w14:paraId="1C2F681E" w14:textId="77777777" w:rsidR="00CB7218" w:rsidRDefault="00CB7218">
            <w:r>
              <w:t xml:space="preserve">        4,0</w:t>
            </w:r>
          </w:p>
        </w:tc>
        <w:tc>
          <w:tcPr>
            <w:tcW w:w="1595" w:type="dxa"/>
          </w:tcPr>
          <w:p w14:paraId="61BA0683" w14:textId="77777777" w:rsidR="00CB7218" w:rsidRDefault="00CB7218">
            <w:r>
              <w:t xml:space="preserve">        3,0</w:t>
            </w:r>
          </w:p>
        </w:tc>
        <w:tc>
          <w:tcPr>
            <w:tcW w:w="1595" w:type="dxa"/>
          </w:tcPr>
          <w:p w14:paraId="3898B199" w14:textId="77777777" w:rsidR="00CB7218" w:rsidRDefault="00CB7218">
            <w:r>
              <w:t xml:space="preserve">        2,2</w:t>
            </w:r>
          </w:p>
        </w:tc>
        <w:tc>
          <w:tcPr>
            <w:tcW w:w="1595" w:type="dxa"/>
          </w:tcPr>
          <w:p w14:paraId="54E20489" w14:textId="77777777" w:rsidR="00CB7218" w:rsidRDefault="00CB7218">
            <w:r>
              <w:t xml:space="preserve">        1,5</w:t>
            </w:r>
          </w:p>
        </w:tc>
        <w:tc>
          <w:tcPr>
            <w:tcW w:w="1288" w:type="dxa"/>
            <w:vAlign w:val="center"/>
          </w:tcPr>
          <w:p w14:paraId="7DD4E052" w14:textId="13577F68" w:rsidR="00CB7218" w:rsidRDefault="006F6B59" w:rsidP="00153DE7">
            <w:pPr>
              <w:jc w:val="center"/>
            </w:pPr>
            <w:r>
              <w:t xml:space="preserve">  </w:t>
            </w:r>
            <w:r w:rsidR="00944E16">
              <w:t>583</w:t>
            </w:r>
            <w:r w:rsidR="00C778A6">
              <w:rPr>
                <w:lang w:val="en-US"/>
              </w:rPr>
              <w:t>0</w:t>
            </w:r>
            <w:r w:rsidR="00CE10F0">
              <w:t>,</w:t>
            </w:r>
            <w:r w:rsidR="00CB7218">
              <w:t>00</w:t>
            </w:r>
          </w:p>
        </w:tc>
      </w:tr>
      <w:tr w:rsidR="00CB7218" w14:paraId="5A78B21D" w14:textId="77777777">
        <w:tc>
          <w:tcPr>
            <w:tcW w:w="1595" w:type="dxa"/>
          </w:tcPr>
          <w:p w14:paraId="485D96CC" w14:textId="77777777" w:rsidR="00CB7218" w:rsidRDefault="00CB7218">
            <w:r>
              <w:t xml:space="preserve">        5,5</w:t>
            </w:r>
          </w:p>
        </w:tc>
        <w:tc>
          <w:tcPr>
            <w:tcW w:w="1595" w:type="dxa"/>
          </w:tcPr>
          <w:p w14:paraId="496EF483" w14:textId="77777777" w:rsidR="00CB7218" w:rsidRDefault="00CB7218">
            <w:r>
              <w:t xml:space="preserve">        4,0</w:t>
            </w:r>
          </w:p>
        </w:tc>
        <w:tc>
          <w:tcPr>
            <w:tcW w:w="1595" w:type="dxa"/>
          </w:tcPr>
          <w:p w14:paraId="40A72EB7" w14:textId="77777777" w:rsidR="00CB7218" w:rsidRDefault="00CB7218">
            <w:r>
              <w:t xml:space="preserve">        3,0</w:t>
            </w:r>
          </w:p>
        </w:tc>
        <w:tc>
          <w:tcPr>
            <w:tcW w:w="1595" w:type="dxa"/>
          </w:tcPr>
          <w:p w14:paraId="68B7F640" w14:textId="77777777" w:rsidR="00CB7218" w:rsidRDefault="00CB7218">
            <w:r>
              <w:t xml:space="preserve">        2,2 </w:t>
            </w:r>
          </w:p>
        </w:tc>
        <w:tc>
          <w:tcPr>
            <w:tcW w:w="1288" w:type="dxa"/>
            <w:vAlign w:val="center"/>
          </w:tcPr>
          <w:p w14:paraId="746ED1EF" w14:textId="4D5C2639" w:rsidR="00CB7218" w:rsidRDefault="006F6B59" w:rsidP="00153DE7">
            <w:pPr>
              <w:jc w:val="center"/>
            </w:pPr>
            <w:r>
              <w:t xml:space="preserve">  </w:t>
            </w:r>
            <w:r w:rsidR="00944E16">
              <w:t>617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66095842" w14:textId="77777777">
        <w:tc>
          <w:tcPr>
            <w:tcW w:w="1595" w:type="dxa"/>
          </w:tcPr>
          <w:p w14:paraId="6355D8C7" w14:textId="77777777" w:rsidR="00CB7218" w:rsidRDefault="00CB7218">
            <w:r>
              <w:t xml:space="preserve">        7,5</w:t>
            </w:r>
          </w:p>
        </w:tc>
        <w:tc>
          <w:tcPr>
            <w:tcW w:w="1595" w:type="dxa"/>
          </w:tcPr>
          <w:p w14:paraId="6F6A26C0" w14:textId="77777777" w:rsidR="00CB7218" w:rsidRDefault="00CB7218">
            <w:r>
              <w:t xml:space="preserve">        5,5</w:t>
            </w:r>
          </w:p>
        </w:tc>
        <w:tc>
          <w:tcPr>
            <w:tcW w:w="1595" w:type="dxa"/>
          </w:tcPr>
          <w:p w14:paraId="565D997F" w14:textId="77777777" w:rsidR="00CB7218" w:rsidRDefault="00CB7218">
            <w:r>
              <w:t xml:space="preserve">        4,0</w:t>
            </w:r>
          </w:p>
        </w:tc>
        <w:tc>
          <w:tcPr>
            <w:tcW w:w="1595" w:type="dxa"/>
          </w:tcPr>
          <w:p w14:paraId="5FD67FD1" w14:textId="77777777" w:rsidR="00CB7218" w:rsidRDefault="00CB7218">
            <w:r>
              <w:t xml:space="preserve">        3,0</w:t>
            </w:r>
          </w:p>
        </w:tc>
        <w:tc>
          <w:tcPr>
            <w:tcW w:w="1288" w:type="dxa"/>
            <w:vAlign w:val="center"/>
          </w:tcPr>
          <w:p w14:paraId="42F2573B" w14:textId="5C05CABE" w:rsidR="00CB7218" w:rsidRDefault="006F6B59" w:rsidP="00153DE7">
            <w:pPr>
              <w:jc w:val="center"/>
            </w:pPr>
            <w:r>
              <w:t xml:space="preserve">  </w:t>
            </w:r>
            <w:r w:rsidR="00944E16">
              <w:t>820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097CEC18" w14:textId="77777777">
        <w:tc>
          <w:tcPr>
            <w:tcW w:w="1595" w:type="dxa"/>
          </w:tcPr>
          <w:p w14:paraId="0F8BD66A" w14:textId="77777777" w:rsidR="00CB7218" w:rsidRDefault="00CB7218">
            <w:r>
              <w:t xml:space="preserve">        </w:t>
            </w:r>
          </w:p>
        </w:tc>
        <w:tc>
          <w:tcPr>
            <w:tcW w:w="1595" w:type="dxa"/>
          </w:tcPr>
          <w:p w14:paraId="02AD4C58" w14:textId="77777777" w:rsidR="00CB7218" w:rsidRDefault="00CB7218">
            <w:r>
              <w:t xml:space="preserve">        7,5</w:t>
            </w:r>
          </w:p>
        </w:tc>
        <w:tc>
          <w:tcPr>
            <w:tcW w:w="1595" w:type="dxa"/>
          </w:tcPr>
          <w:p w14:paraId="4D568969" w14:textId="77777777" w:rsidR="00CB7218" w:rsidRDefault="00CB7218">
            <w:r>
              <w:t xml:space="preserve">        5,5</w:t>
            </w:r>
          </w:p>
        </w:tc>
        <w:tc>
          <w:tcPr>
            <w:tcW w:w="1595" w:type="dxa"/>
          </w:tcPr>
          <w:p w14:paraId="0BE258E4" w14:textId="77777777" w:rsidR="00CB7218" w:rsidRDefault="00CB7218">
            <w:r>
              <w:t xml:space="preserve">        4,0</w:t>
            </w:r>
          </w:p>
        </w:tc>
        <w:tc>
          <w:tcPr>
            <w:tcW w:w="1288" w:type="dxa"/>
            <w:vAlign w:val="center"/>
          </w:tcPr>
          <w:p w14:paraId="0578E1D9" w14:textId="7E06626D" w:rsidR="00CB7218" w:rsidRDefault="00944E16" w:rsidP="00153DE7">
            <w:pPr>
              <w:jc w:val="center"/>
            </w:pPr>
            <w:r>
              <w:t xml:space="preserve">  93</w:t>
            </w:r>
            <w:r w:rsidR="00A4461A">
              <w:t>0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6369D9F6" w14:textId="77777777">
        <w:tc>
          <w:tcPr>
            <w:tcW w:w="1595" w:type="dxa"/>
          </w:tcPr>
          <w:p w14:paraId="187A1948" w14:textId="77777777" w:rsidR="00CB7218" w:rsidRDefault="00CB7218">
            <w:r>
              <w:t xml:space="preserve">      11,0</w:t>
            </w:r>
          </w:p>
        </w:tc>
        <w:tc>
          <w:tcPr>
            <w:tcW w:w="1595" w:type="dxa"/>
          </w:tcPr>
          <w:p w14:paraId="1F289A5A" w14:textId="77777777" w:rsidR="00CB7218" w:rsidRDefault="00CB7218">
            <w:r>
              <w:t xml:space="preserve">      11,0</w:t>
            </w:r>
          </w:p>
        </w:tc>
        <w:tc>
          <w:tcPr>
            <w:tcW w:w="1595" w:type="dxa"/>
          </w:tcPr>
          <w:p w14:paraId="73B63533" w14:textId="77777777" w:rsidR="00CB7218" w:rsidRDefault="00CB7218">
            <w:r>
              <w:t xml:space="preserve">        7,5</w:t>
            </w:r>
          </w:p>
        </w:tc>
        <w:tc>
          <w:tcPr>
            <w:tcW w:w="1595" w:type="dxa"/>
          </w:tcPr>
          <w:p w14:paraId="3023E2CF" w14:textId="77777777" w:rsidR="00CB7218" w:rsidRDefault="00CB7218">
            <w:r>
              <w:t xml:space="preserve">        5,5</w:t>
            </w:r>
          </w:p>
        </w:tc>
        <w:tc>
          <w:tcPr>
            <w:tcW w:w="1288" w:type="dxa"/>
            <w:vAlign w:val="center"/>
          </w:tcPr>
          <w:p w14:paraId="6BC0EDA6" w14:textId="2788A7A3" w:rsidR="00CB7218" w:rsidRDefault="00A4461A" w:rsidP="00A4461A">
            <w:r>
              <w:t xml:space="preserve"> 1</w:t>
            </w:r>
            <w:r w:rsidR="00944E16">
              <w:t>058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50FB9506" w14:textId="77777777">
        <w:tc>
          <w:tcPr>
            <w:tcW w:w="1595" w:type="dxa"/>
          </w:tcPr>
          <w:p w14:paraId="6EDB987E" w14:textId="77777777" w:rsidR="00CB7218" w:rsidRDefault="00CB7218">
            <w:r>
              <w:t xml:space="preserve">      15,0</w:t>
            </w:r>
          </w:p>
        </w:tc>
        <w:tc>
          <w:tcPr>
            <w:tcW w:w="1595" w:type="dxa"/>
          </w:tcPr>
          <w:p w14:paraId="797609B7" w14:textId="77777777" w:rsidR="00CB7218" w:rsidRDefault="00CB7218">
            <w:r>
              <w:t xml:space="preserve">      15,0</w:t>
            </w:r>
          </w:p>
        </w:tc>
        <w:tc>
          <w:tcPr>
            <w:tcW w:w="1595" w:type="dxa"/>
          </w:tcPr>
          <w:p w14:paraId="405F99B5" w14:textId="77777777" w:rsidR="00CB7218" w:rsidRDefault="00CB7218">
            <w:r>
              <w:t xml:space="preserve">      11,0</w:t>
            </w:r>
          </w:p>
        </w:tc>
        <w:tc>
          <w:tcPr>
            <w:tcW w:w="1595" w:type="dxa"/>
          </w:tcPr>
          <w:p w14:paraId="2E9881B5" w14:textId="77777777" w:rsidR="00CB7218" w:rsidRDefault="00CB7218">
            <w:r>
              <w:t xml:space="preserve">        7,5</w:t>
            </w:r>
          </w:p>
        </w:tc>
        <w:tc>
          <w:tcPr>
            <w:tcW w:w="1288" w:type="dxa"/>
            <w:vAlign w:val="center"/>
          </w:tcPr>
          <w:p w14:paraId="2BB4C523" w14:textId="747896CE" w:rsidR="00CB7218" w:rsidRDefault="006F6B59" w:rsidP="00153DE7">
            <w:pPr>
              <w:jc w:val="center"/>
            </w:pPr>
            <w:r>
              <w:t>1</w:t>
            </w:r>
            <w:r w:rsidR="00944E16">
              <w:t>207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6D472092" w14:textId="77777777">
        <w:tc>
          <w:tcPr>
            <w:tcW w:w="1595" w:type="dxa"/>
          </w:tcPr>
          <w:p w14:paraId="5E90E1B1" w14:textId="77777777" w:rsidR="00CB7218" w:rsidRDefault="00CB7218">
            <w:r>
              <w:t xml:space="preserve">      18,5</w:t>
            </w:r>
          </w:p>
        </w:tc>
        <w:tc>
          <w:tcPr>
            <w:tcW w:w="1595" w:type="dxa"/>
          </w:tcPr>
          <w:p w14:paraId="772F2D52" w14:textId="77777777" w:rsidR="00CB7218" w:rsidRDefault="00CB7218">
            <w:r>
              <w:t xml:space="preserve">      18,5</w:t>
            </w:r>
          </w:p>
        </w:tc>
        <w:tc>
          <w:tcPr>
            <w:tcW w:w="1595" w:type="dxa"/>
          </w:tcPr>
          <w:p w14:paraId="67EAA3D0" w14:textId="77777777" w:rsidR="00CB7218" w:rsidRDefault="00CB7218">
            <w:r>
              <w:t xml:space="preserve">      15,0 </w:t>
            </w:r>
          </w:p>
        </w:tc>
        <w:tc>
          <w:tcPr>
            <w:tcW w:w="1595" w:type="dxa"/>
          </w:tcPr>
          <w:p w14:paraId="2F9B5AAD" w14:textId="77777777" w:rsidR="00CB7218" w:rsidRDefault="00CB7218">
            <w:r>
              <w:t xml:space="preserve">      11,0</w:t>
            </w:r>
          </w:p>
        </w:tc>
        <w:tc>
          <w:tcPr>
            <w:tcW w:w="1288" w:type="dxa"/>
            <w:vAlign w:val="center"/>
          </w:tcPr>
          <w:p w14:paraId="75F258D7" w14:textId="6E25ECFF" w:rsidR="00CB7218" w:rsidRDefault="006F6B59" w:rsidP="00153DE7">
            <w:pPr>
              <w:jc w:val="center"/>
            </w:pPr>
            <w:r>
              <w:t>1</w:t>
            </w:r>
            <w:r w:rsidR="00944E16">
              <w:t>405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141369CE" w14:textId="77777777">
        <w:tc>
          <w:tcPr>
            <w:tcW w:w="1595" w:type="dxa"/>
          </w:tcPr>
          <w:p w14:paraId="5CB9739A" w14:textId="77777777" w:rsidR="00CB7218" w:rsidRDefault="00CB7218">
            <w:r>
              <w:t xml:space="preserve">      22,0</w:t>
            </w:r>
          </w:p>
        </w:tc>
        <w:tc>
          <w:tcPr>
            <w:tcW w:w="1595" w:type="dxa"/>
          </w:tcPr>
          <w:p w14:paraId="5194D0CF" w14:textId="77777777" w:rsidR="00CB7218" w:rsidRDefault="00CB7218">
            <w:r>
              <w:t xml:space="preserve">      22,0</w:t>
            </w:r>
          </w:p>
        </w:tc>
        <w:tc>
          <w:tcPr>
            <w:tcW w:w="1595" w:type="dxa"/>
          </w:tcPr>
          <w:p w14:paraId="551B6453" w14:textId="77777777" w:rsidR="00CB7218" w:rsidRDefault="00CB7218">
            <w:r>
              <w:t xml:space="preserve">      </w:t>
            </w:r>
          </w:p>
        </w:tc>
        <w:tc>
          <w:tcPr>
            <w:tcW w:w="1595" w:type="dxa"/>
          </w:tcPr>
          <w:p w14:paraId="16E496CD" w14:textId="77777777" w:rsidR="00CB7218" w:rsidRDefault="00CB7218"/>
        </w:tc>
        <w:tc>
          <w:tcPr>
            <w:tcW w:w="1288" w:type="dxa"/>
            <w:vAlign w:val="center"/>
          </w:tcPr>
          <w:p w14:paraId="5A79F75C" w14:textId="30543431" w:rsidR="00CB7218" w:rsidRDefault="00944E16" w:rsidP="00153DE7">
            <w:pPr>
              <w:jc w:val="center"/>
            </w:pPr>
            <w:r>
              <w:t>1790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45984493" w14:textId="77777777">
        <w:tc>
          <w:tcPr>
            <w:tcW w:w="1595" w:type="dxa"/>
          </w:tcPr>
          <w:p w14:paraId="47CEAE18" w14:textId="77777777" w:rsidR="00CB7218" w:rsidRDefault="00CB7218">
            <w:r>
              <w:t xml:space="preserve">      30,0</w:t>
            </w:r>
          </w:p>
        </w:tc>
        <w:tc>
          <w:tcPr>
            <w:tcW w:w="1595" w:type="dxa"/>
          </w:tcPr>
          <w:p w14:paraId="5EF9B9A4" w14:textId="77777777" w:rsidR="00CB7218" w:rsidRDefault="00CB7218">
            <w:r>
              <w:t xml:space="preserve">      30,0</w:t>
            </w:r>
          </w:p>
        </w:tc>
        <w:tc>
          <w:tcPr>
            <w:tcW w:w="1595" w:type="dxa"/>
          </w:tcPr>
          <w:p w14:paraId="2D53AA23" w14:textId="77777777" w:rsidR="00CB7218" w:rsidRDefault="00CB7218">
            <w:r>
              <w:t xml:space="preserve">      18,5</w:t>
            </w:r>
          </w:p>
        </w:tc>
        <w:tc>
          <w:tcPr>
            <w:tcW w:w="1595" w:type="dxa"/>
          </w:tcPr>
          <w:p w14:paraId="7DB2C738" w14:textId="77777777" w:rsidR="00CB7218" w:rsidRDefault="00CB7218">
            <w:r>
              <w:t xml:space="preserve">      15,0</w:t>
            </w:r>
          </w:p>
        </w:tc>
        <w:tc>
          <w:tcPr>
            <w:tcW w:w="1288" w:type="dxa"/>
            <w:vAlign w:val="center"/>
          </w:tcPr>
          <w:p w14:paraId="4E91ACA0" w14:textId="15AA31CB" w:rsidR="00CB7218" w:rsidRDefault="00A4461A" w:rsidP="00110CC3">
            <w:pPr>
              <w:jc w:val="center"/>
            </w:pPr>
            <w:r>
              <w:t>2</w:t>
            </w:r>
            <w:r w:rsidR="00944E16">
              <w:t>084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753F29FB" w14:textId="77777777">
        <w:tc>
          <w:tcPr>
            <w:tcW w:w="1595" w:type="dxa"/>
          </w:tcPr>
          <w:p w14:paraId="7D8B9C0E" w14:textId="77777777" w:rsidR="00CB7218" w:rsidRDefault="00CB7218">
            <w:r>
              <w:t xml:space="preserve">      37,0</w:t>
            </w:r>
          </w:p>
        </w:tc>
        <w:tc>
          <w:tcPr>
            <w:tcW w:w="1595" w:type="dxa"/>
          </w:tcPr>
          <w:p w14:paraId="6FEED16D" w14:textId="77777777" w:rsidR="00CB7218" w:rsidRDefault="00CB7218">
            <w:r>
              <w:t xml:space="preserve">      37,0</w:t>
            </w:r>
          </w:p>
        </w:tc>
        <w:tc>
          <w:tcPr>
            <w:tcW w:w="1595" w:type="dxa"/>
          </w:tcPr>
          <w:p w14:paraId="37E524AE" w14:textId="77777777" w:rsidR="00CB7218" w:rsidRDefault="00CB7218">
            <w:r>
              <w:t xml:space="preserve">      22,0</w:t>
            </w:r>
          </w:p>
        </w:tc>
        <w:tc>
          <w:tcPr>
            <w:tcW w:w="1595" w:type="dxa"/>
          </w:tcPr>
          <w:p w14:paraId="6CBCF835" w14:textId="77777777" w:rsidR="00CB7218" w:rsidRDefault="00CB7218">
            <w:r>
              <w:t xml:space="preserve">      18,5</w:t>
            </w:r>
          </w:p>
        </w:tc>
        <w:tc>
          <w:tcPr>
            <w:tcW w:w="1288" w:type="dxa"/>
            <w:vAlign w:val="center"/>
          </w:tcPr>
          <w:p w14:paraId="288AF0A8" w14:textId="23CE0515" w:rsidR="00CB7218" w:rsidRDefault="00944E16" w:rsidP="00110CC3">
            <w:pPr>
              <w:jc w:val="center"/>
            </w:pPr>
            <w:r>
              <w:t>2690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0CC30812" w14:textId="77777777">
        <w:tc>
          <w:tcPr>
            <w:tcW w:w="1595" w:type="dxa"/>
          </w:tcPr>
          <w:p w14:paraId="133A70EE" w14:textId="77777777" w:rsidR="00CB7218" w:rsidRDefault="00CB7218">
            <w:r>
              <w:t xml:space="preserve">      45,0</w:t>
            </w:r>
          </w:p>
        </w:tc>
        <w:tc>
          <w:tcPr>
            <w:tcW w:w="1595" w:type="dxa"/>
          </w:tcPr>
          <w:p w14:paraId="440B1FEB" w14:textId="77777777" w:rsidR="00CB7218" w:rsidRDefault="00CB7218">
            <w:r>
              <w:t xml:space="preserve">      45,0</w:t>
            </w:r>
          </w:p>
        </w:tc>
        <w:tc>
          <w:tcPr>
            <w:tcW w:w="1595" w:type="dxa"/>
          </w:tcPr>
          <w:p w14:paraId="79D462D1" w14:textId="77777777" w:rsidR="00CB7218" w:rsidRDefault="00CB7218">
            <w:r>
              <w:t xml:space="preserve">      30,0</w:t>
            </w:r>
          </w:p>
        </w:tc>
        <w:tc>
          <w:tcPr>
            <w:tcW w:w="1595" w:type="dxa"/>
          </w:tcPr>
          <w:p w14:paraId="63DFF412" w14:textId="77777777" w:rsidR="00CB7218" w:rsidRDefault="00CB7218">
            <w:r>
              <w:t xml:space="preserve">      22,0</w:t>
            </w:r>
          </w:p>
        </w:tc>
        <w:tc>
          <w:tcPr>
            <w:tcW w:w="1288" w:type="dxa"/>
            <w:vAlign w:val="center"/>
          </w:tcPr>
          <w:p w14:paraId="21A33207" w14:textId="596BE565" w:rsidR="00CB7218" w:rsidRDefault="00944E16" w:rsidP="00153DE7">
            <w:pPr>
              <w:jc w:val="center"/>
            </w:pPr>
            <w:r>
              <w:t>2935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2519F0AC" w14:textId="77777777">
        <w:tc>
          <w:tcPr>
            <w:tcW w:w="1595" w:type="dxa"/>
          </w:tcPr>
          <w:p w14:paraId="31193FA1" w14:textId="77777777" w:rsidR="00CB7218" w:rsidRDefault="00CB7218">
            <w:r>
              <w:t xml:space="preserve">      55,0</w:t>
            </w:r>
          </w:p>
        </w:tc>
        <w:tc>
          <w:tcPr>
            <w:tcW w:w="1595" w:type="dxa"/>
          </w:tcPr>
          <w:p w14:paraId="30AAD9F5" w14:textId="77777777" w:rsidR="00CB7218" w:rsidRDefault="00CB7218">
            <w:r>
              <w:t xml:space="preserve">      55,0</w:t>
            </w:r>
          </w:p>
        </w:tc>
        <w:tc>
          <w:tcPr>
            <w:tcW w:w="1595" w:type="dxa"/>
          </w:tcPr>
          <w:p w14:paraId="25785702" w14:textId="77777777" w:rsidR="00CB7218" w:rsidRDefault="00CB7218">
            <w:r>
              <w:t xml:space="preserve">      37,0</w:t>
            </w:r>
          </w:p>
        </w:tc>
        <w:tc>
          <w:tcPr>
            <w:tcW w:w="1595" w:type="dxa"/>
          </w:tcPr>
          <w:p w14:paraId="14AEBAC0" w14:textId="77777777" w:rsidR="00CB7218" w:rsidRDefault="00CB7218">
            <w:r>
              <w:t xml:space="preserve">      30,0</w:t>
            </w:r>
          </w:p>
        </w:tc>
        <w:tc>
          <w:tcPr>
            <w:tcW w:w="1288" w:type="dxa"/>
            <w:vAlign w:val="center"/>
          </w:tcPr>
          <w:p w14:paraId="0E3F151F" w14:textId="2E8BF2E1" w:rsidR="00CB7218" w:rsidRDefault="00944E16" w:rsidP="00153DE7">
            <w:pPr>
              <w:jc w:val="center"/>
            </w:pPr>
            <w:r>
              <w:t>3665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14ADE8C2" w14:textId="77777777">
        <w:tc>
          <w:tcPr>
            <w:tcW w:w="1595" w:type="dxa"/>
          </w:tcPr>
          <w:p w14:paraId="6F32C8FA" w14:textId="77777777" w:rsidR="00CB7218" w:rsidRDefault="00CB7218">
            <w:r>
              <w:t xml:space="preserve">      75,0</w:t>
            </w:r>
          </w:p>
        </w:tc>
        <w:tc>
          <w:tcPr>
            <w:tcW w:w="1595" w:type="dxa"/>
          </w:tcPr>
          <w:p w14:paraId="0A551E80" w14:textId="77777777" w:rsidR="00CB7218" w:rsidRDefault="00CB7218">
            <w:r>
              <w:t xml:space="preserve">      75,0</w:t>
            </w:r>
          </w:p>
        </w:tc>
        <w:tc>
          <w:tcPr>
            <w:tcW w:w="1595" w:type="dxa"/>
          </w:tcPr>
          <w:p w14:paraId="7E7FDBC1" w14:textId="77777777" w:rsidR="00CB7218" w:rsidRDefault="00CB7218">
            <w:r>
              <w:t xml:space="preserve">      45,0</w:t>
            </w:r>
          </w:p>
        </w:tc>
        <w:tc>
          <w:tcPr>
            <w:tcW w:w="1595" w:type="dxa"/>
          </w:tcPr>
          <w:p w14:paraId="0A1E715B" w14:textId="77777777" w:rsidR="00CB7218" w:rsidRDefault="00CB7218">
            <w:r>
              <w:t xml:space="preserve">      37,0</w:t>
            </w:r>
          </w:p>
        </w:tc>
        <w:tc>
          <w:tcPr>
            <w:tcW w:w="1288" w:type="dxa"/>
            <w:vAlign w:val="center"/>
          </w:tcPr>
          <w:p w14:paraId="4CEF5573" w14:textId="1D6A47D3" w:rsidR="00CB7218" w:rsidRDefault="00A66B5C" w:rsidP="00153DE7">
            <w:pPr>
              <w:jc w:val="center"/>
            </w:pPr>
            <w:r>
              <w:t>4</w:t>
            </w:r>
            <w:r w:rsidR="00944E16">
              <w:t>153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1F4D60D8" w14:textId="77777777">
        <w:tc>
          <w:tcPr>
            <w:tcW w:w="1595" w:type="dxa"/>
          </w:tcPr>
          <w:p w14:paraId="6EC714FE" w14:textId="77777777" w:rsidR="00CB7218" w:rsidRDefault="00CB7218">
            <w:r>
              <w:t xml:space="preserve">      90,0</w:t>
            </w:r>
          </w:p>
        </w:tc>
        <w:tc>
          <w:tcPr>
            <w:tcW w:w="1595" w:type="dxa"/>
          </w:tcPr>
          <w:p w14:paraId="667D4F27" w14:textId="77777777" w:rsidR="00CB7218" w:rsidRDefault="00CB7218">
            <w:r>
              <w:t xml:space="preserve">      90,0</w:t>
            </w:r>
          </w:p>
        </w:tc>
        <w:tc>
          <w:tcPr>
            <w:tcW w:w="1595" w:type="dxa"/>
          </w:tcPr>
          <w:p w14:paraId="7052872C" w14:textId="77777777" w:rsidR="00CB7218" w:rsidRDefault="00CB7218">
            <w:r>
              <w:t xml:space="preserve">      55,0</w:t>
            </w:r>
          </w:p>
        </w:tc>
        <w:tc>
          <w:tcPr>
            <w:tcW w:w="1595" w:type="dxa"/>
          </w:tcPr>
          <w:p w14:paraId="2918946D" w14:textId="77777777" w:rsidR="00CB7218" w:rsidRDefault="00CB7218">
            <w:r>
              <w:t xml:space="preserve">      45,0</w:t>
            </w:r>
          </w:p>
        </w:tc>
        <w:tc>
          <w:tcPr>
            <w:tcW w:w="1288" w:type="dxa"/>
            <w:vAlign w:val="center"/>
          </w:tcPr>
          <w:p w14:paraId="2F02F3BD" w14:textId="0E73B95C" w:rsidR="00CB7218" w:rsidRDefault="00944E16" w:rsidP="00153DE7">
            <w:pPr>
              <w:jc w:val="center"/>
            </w:pPr>
            <w:r>
              <w:t>4525</w:t>
            </w:r>
            <w:r w:rsidR="00C778A6">
              <w:rPr>
                <w:lang w:val="en-US"/>
              </w:rPr>
              <w:t>0</w:t>
            </w:r>
            <w:r w:rsidR="00CB7218">
              <w:t>,00</w:t>
            </w:r>
          </w:p>
        </w:tc>
      </w:tr>
      <w:tr w:rsidR="00CB7218" w14:paraId="7601C173" w14:textId="77777777">
        <w:tc>
          <w:tcPr>
            <w:tcW w:w="1595" w:type="dxa"/>
          </w:tcPr>
          <w:p w14:paraId="7689075F" w14:textId="77777777" w:rsidR="00CB7218" w:rsidRDefault="00CB7218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t>100,0</w:t>
            </w:r>
          </w:p>
        </w:tc>
        <w:tc>
          <w:tcPr>
            <w:tcW w:w="1595" w:type="dxa"/>
          </w:tcPr>
          <w:p w14:paraId="01ECBD9A" w14:textId="77777777" w:rsidR="00CB7218" w:rsidRDefault="00CB7218">
            <w:r>
              <w:t xml:space="preserve">    100,0</w:t>
            </w:r>
          </w:p>
        </w:tc>
        <w:tc>
          <w:tcPr>
            <w:tcW w:w="1595" w:type="dxa"/>
          </w:tcPr>
          <w:p w14:paraId="72327A9C" w14:textId="77777777" w:rsidR="00CB7218" w:rsidRDefault="00CB7218">
            <w:r>
              <w:t xml:space="preserve">      75,0</w:t>
            </w:r>
          </w:p>
        </w:tc>
        <w:tc>
          <w:tcPr>
            <w:tcW w:w="1595" w:type="dxa"/>
          </w:tcPr>
          <w:p w14:paraId="15969F53" w14:textId="77777777" w:rsidR="00CB7218" w:rsidRDefault="00CB7218">
            <w:r>
              <w:t xml:space="preserve">      55,0</w:t>
            </w:r>
          </w:p>
        </w:tc>
        <w:tc>
          <w:tcPr>
            <w:tcW w:w="1288" w:type="dxa"/>
            <w:vAlign w:val="center"/>
          </w:tcPr>
          <w:p w14:paraId="4E6AE5E1" w14:textId="040189AE" w:rsidR="00CB7218" w:rsidRDefault="00944E16" w:rsidP="00353292">
            <w:pPr>
              <w:jc w:val="center"/>
            </w:pPr>
            <w:r>
              <w:t>5108</w:t>
            </w:r>
            <w:r w:rsidR="00C778A6">
              <w:rPr>
                <w:lang w:val="en-US"/>
              </w:rPr>
              <w:t>0</w:t>
            </w:r>
            <w:r w:rsidR="00E839F7">
              <w:t>,00</w:t>
            </w:r>
          </w:p>
        </w:tc>
      </w:tr>
    </w:tbl>
    <w:p w14:paraId="3C675B61" w14:textId="1D823A69" w:rsidR="00430065" w:rsidRDefault="00CB7218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>
        <w:rPr>
          <w:sz w:val="28"/>
        </w:rPr>
        <w:t xml:space="preserve">                         </w:t>
      </w:r>
      <w:r>
        <w:rPr>
          <w:sz w:val="20"/>
        </w:rPr>
        <w:t xml:space="preserve">Цена действительна с </w:t>
      </w:r>
      <w:r w:rsidR="006F6B59">
        <w:rPr>
          <w:sz w:val="20"/>
        </w:rPr>
        <w:t>0</w:t>
      </w:r>
      <w:r w:rsidR="00A4461A">
        <w:rPr>
          <w:sz w:val="20"/>
        </w:rPr>
        <w:t>1</w:t>
      </w:r>
      <w:r>
        <w:rPr>
          <w:sz w:val="20"/>
        </w:rPr>
        <w:t>.</w:t>
      </w:r>
      <w:r w:rsidR="00B24A86">
        <w:rPr>
          <w:sz w:val="20"/>
        </w:rPr>
        <w:t>0</w:t>
      </w:r>
      <w:r w:rsidR="00944E16">
        <w:rPr>
          <w:sz w:val="20"/>
        </w:rPr>
        <w:t>6</w:t>
      </w:r>
      <w:r w:rsidR="00067E1F">
        <w:rPr>
          <w:sz w:val="20"/>
        </w:rPr>
        <w:t>.2</w:t>
      </w:r>
      <w:r w:rsidR="00430065">
        <w:rPr>
          <w:sz w:val="20"/>
        </w:rPr>
        <w:t>0</w:t>
      </w:r>
      <w:r w:rsidR="00201333">
        <w:rPr>
          <w:sz w:val="20"/>
        </w:rPr>
        <w:t>20</w:t>
      </w:r>
      <w:r>
        <w:rPr>
          <w:sz w:val="20"/>
        </w:rPr>
        <w:t>г.</w:t>
      </w:r>
    </w:p>
    <w:p w14:paraId="642962CA" w14:textId="77777777" w:rsidR="00CB7218" w:rsidRPr="00430065" w:rsidRDefault="00CB7218">
      <w:pPr>
        <w:rPr>
          <w:sz w:val="20"/>
        </w:rPr>
      </w:pPr>
      <w:proofErr w:type="gramStart"/>
      <w:r>
        <w:rPr>
          <w:b/>
        </w:rPr>
        <w:t>Примечания</w:t>
      </w:r>
      <w:r>
        <w:t>:*</w:t>
      </w:r>
      <w:proofErr w:type="gramEnd"/>
      <w:r>
        <w:t xml:space="preserve"> в д</w:t>
      </w:r>
      <w:r w:rsidR="001D40DC">
        <w:t xml:space="preserve">анный протокол цен на ремонт </w:t>
      </w:r>
      <w:r w:rsidR="007E6A9B">
        <w:t xml:space="preserve">не </w:t>
      </w:r>
      <w:r>
        <w:t xml:space="preserve">входит стоимость замены </w:t>
      </w:r>
    </w:p>
    <w:p w14:paraId="22BFD552" w14:textId="77777777" w:rsidR="00CB7218" w:rsidRDefault="007E6A9B">
      <w:r>
        <w:t xml:space="preserve">подшипников, которая указывается в счете отдельно. </w:t>
      </w:r>
    </w:p>
    <w:p w14:paraId="346780E2" w14:textId="77777777" w:rsidR="00CB7218" w:rsidRDefault="00CB7218">
      <w:r>
        <w:t>*доплата за ср</w:t>
      </w:r>
      <w:r w:rsidR="004D2222">
        <w:t>очность (срок ремонта не более 5</w:t>
      </w:r>
      <w:r>
        <w:t xml:space="preserve"> </w:t>
      </w:r>
      <w:r w:rsidR="002F2467">
        <w:t>рабочих дней):</w:t>
      </w:r>
      <w:r w:rsidR="00CE10F0">
        <w:t xml:space="preserve"> </w:t>
      </w:r>
      <w:r w:rsidR="006F6B59">
        <w:t>1</w:t>
      </w:r>
      <w:r w:rsidR="00CE10F0">
        <w:t>0</w:t>
      </w:r>
      <w:r>
        <w:t>%</w:t>
      </w:r>
    </w:p>
    <w:p w14:paraId="01C82CA1" w14:textId="541A5AEF" w:rsidR="00CB7218" w:rsidRDefault="00CB7218">
      <w:r>
        <w:t xml:space="preserve">*на импортные </w:t>
      </w:r>
      <w:proofErr w:type="spellStart"/>
      <w:proofErr w:type="gramStart"/>
      <w:r w:rsidR="00944E16">
        <w:t>эл.</w:t>
      </w:r>
      <w:r>
        <w:t>двигатели</w:t>
      </w:r>
      <w:proofErr w:type="spellEnd"/>
      <w:proofErr w:type="gramEnd"/>
      <w:r>
        <w:t xml:space="preserve"> устанавливается наценка: 30%</w:t>
      </w:r>
    </w:p>
    <w:p w14:paraId="7764DDBF" w14:textId="7155ED67" w:rsidR="00CB7218" w:rsidRDefault="00CB7218">
      <w:r>
        <w:t xml:space="preserve">*для двух-, трехскоростных </w:t>
      </w:r>
      <w:proofErr w:type="spellStart"/>
      <w:proofErr w:type="gramStart"/>
      <w:r w:rsidR="00944E16">
        <w:t>эл.</w:t>
      </w:r>
      <w:r>
        <w:t>двигателей</w:t>
      </w:r>
      <w:proofErr w:type="spellEnd"/>
      <w:proofErr w:type="gramEnd"/>
      <w:r>
        <w:t xml:space="preserve"> устанавливается наценка: 60% </w:t>
      </w:r>
    </w:p>
    <w:p w14:paraId="739BF09B" w14:textId="27EAF8C2" w:rsidR="00CB7218" w:rsidRDefault="00CB7218">
      <w:r>
        <w:t xml:space="preserve">*для крановых </w:t>
      </w:r>
      <w:proofErr w:type="spellStart"/>
      <w:proofErr w:type="gramStart"/>
      <w:r w:rsidR="00944E16">
        <w:t>эл.</w:t>
      </w:r>
      <w:r>
        <w:t>двигателей</w:t>
      </w:r>
      <w:proofErr w:type="spellEnd"/>
      <w:proofErr w:type="gramEnd"/>
      <w:r>
        <w:t xml:space="preserve"> с фазным ротором уста</w:t>
      </w:r>
      <w:r w:rsidR="002F2467">
        <w:t>навливается наценка:</w:t>
      </w:r>
      <w:r w:rsidR="00893096">
        <w:t xml:space="preserve"> 8</w:t>
      </w:r>
      <w:r w:rsidR="00CE10F0">
        <w:t>0</w:t>
      </w:r>
      <w:r>
        <w:t>%</w:t>
      </w:r>
    </w:p>
    <w:p w14:paraId="406A63C5" w14:textId="5DED755F" w:rsidR="00CB7218" w:rsidRDefault="00CB7218">
      <w:r>
        <w:t>*доплата за отсутствие обмотки в статоре</w:t>
      </w:r>
      <w:r w:rsidR="002F2467">
        <w:t xml:space="preserve"> (роторе) </w:t>
      </w:r>
      <w:proofErr w:type="spellStart"/>
      <w:proofErr w:type="gramStart"/>
      <w:r w:rsidR="00944E16">
        <w:t>эл.</w:t>
      </w:r>
      <w:r w:rsidR="002F2467">
        <w:t>двигателя</w:t>
      </w:r>
      <w:proofErr w:type="spellEnd"/>
      <w:proofErr w:type="gramEnd"/>
      <w:r w:rsidR="002F2467">
        <w:t>:</w:t>
      </w:r>
      <w:r w:rsidR="00067E1F">
        <w:t xml:space="preserve"> </w:t>
      </w:r>
      <w:r w:rsidR="006F6B59">
        <w:t>3</w:t>
      </w:r>
      <w:r w:rsidR="00937E68">
        <w:t>0</w:t>
      </w:r>
      <w:r>
        <w:t>%</w:t>
      </w:r>
    </w:p>
    <w:p w14:paraId="4C8240FA" w14:textId="2B83DF19" w:rsidR="00CE10F0" w:rsidRDefault="00CE10F0">
      <w:r>
        <w:t xml:space="preserve">*на однофазные </w:t>
      </w:r>
      <w:proofErr w:type="spellStart"/>
      <w:proofErr w:type="gramStart"/>
      <w:r w:rsidR="00944E16">
        <w:t>эл.</w:t>
      </w:r>
      <w:r>
        <w:t>двига</w:t>
      </w:r>
      <w:r w:rsidR="002F2467">
        <w:t>тели</w:t>
      </w:r>
      <w:proofErr w:type="spellEnd"/>
      <w:proofErr w:type="gramEnd"/>
      <w:r w:rsidR="002F2467">
        <w:t xml:space="preserve"> устанавливается наценка:</w:t>
      </w:r>
      <w:r>
        <w:t xml:space="preserve"> 20%</w:t>
      </w:r>
    </w:p>
    <w:p w14:paraId="3C038A71" w14:textId="7449E0F0" w:rsidR="00CB7218" w:rsidRDefault="00CB7218">
      <w:r>
        <w:t xml:space="preserve">*на </w:t>
      </w:r>
      <w:proofErr w:type="spellStart"/>
      <w:proofErr w:type="gramStart"/>
      <w:r w:rsidR="00944E16">
        <w:t>эл.</w:t>
      </w:r>
      <w:r w:rsidR="00893096">
        <w:t>двигатели</w:t>
      </w:r>
      <w:proofErr w:type="spellEnd"/>
      <w:proofErr w:type="gramEnd"/>
      <w:r w:rsidR="00893096">
        <w:t xml:space="preserve"> </w:t>
      </w:r>
      <w:r w:rsidR="00D639A5">
        <w:t>серий</w:t>
      </w:r>
      <w:r w:rsidR="00893096">
        <w:t xml:space="preserve"> ВАО,</w:t>
      </w:r>
      <w:r w:rsidR="001153B4">
        <w:t xml:space="preserve"> АО, АО-2, А</w:t>
      </w:r>
      <w:r w:rsidR="00893096">
        <w:t>2</w:t>
      </w:r>
      <w:r w:rsidR="001153B4">
        <w:t>, А</w:t>
      </w:r>
      <w:r w:rsidR="002F2467">
        <w:t xml:space="preserve"> устанавливается наценка:</w:t>
      </w:r>
      <w:r w:rsidR="006F6B59">
        <w:t xml:space="preserve"> 1</w:t>
      </w:r>
      <w:r w:rsidR="002F2467">
        <w:t>0%</w:t>
      </w:r>
    </w:p>
    <w:p w14:paraId="6EE2DFCC" w14:textId="77777777" w:rsidR="00CB7218" w:rsidRPr="005E62CE" w:rsidRDefault="005E14B7">
      <w:r>
        <w:t>*</w:t>
      </w:r>
      <w:r w:rsidR="0013759D">
        <w:t xml:space="preserve">возможна </w:t>
      </w:r>
      <w:r w:rsidR="006F6B59">
        <w:t>доставка нашим автотранспортом</w:t>
      </w:r>
    </w:p>
    <w:p w14:paraId="10B091A5" w14:textId="77777777" w:rsidR="00430065" w:rsidRDefault="00430065"/>
    <w:p w14:paraId="60D01638" w14:textId="77777777" w:rsidR="00276FAC" w:rsidRDefault="002F2467">
      <w:proofErr w:type="gramStart"/>
      <w:r w:rsidRPr="002F200D">
        <w:t>Исполнитель</w:t>
      </w:r>
      <w:r>
        <w:t xml:space="preserve">:   </w:t>
      </w:r>
      <w:proofErr w:type="gramEnd"/>
      <w:r>
        <w:t xml:space="preserve">                                             </w:t>
      </w:r>
      <w:r w:rsidR="00AB70BD">
        <w:t xml:space="preserve">                 </w:t>
      </w:r>
      <w:r>
        <w:t>Заказчик:</w:t>
      </w:r>
    </w:p>
    <w:p w14:paraId="29F153C9" w14:textId="1D4EB6E6" w:rsidR="002F2467" w:rsidRDefault="00D52101">
      <w:r>
        <w:t>ООО «</w:t>
      </w:r>
      <w:proofErr w:type="spellStart"/>
      <w:r>
        <w:t>С</w:t>
      </w:r>
      <w:r w:rsidR="002F2467">
        <w:t>пец</w:t>
      </w:r>
      <w:r>
        <w:t>энерго</w:t>
      </w:r>
      <w:r w:rsidR="002F2467">
        <w:t>ресурс</w:t>
      </w:r>
      <w:proofErr w:type="spellEnd"/>
      <w:r w:rsidR="002F2467">
        <w:t>»</w:t>
      </w:r>
      <w:r w:rsidR="0071535C">
        <w:t xml:space="preserve">                            </w:t>
      </w:r>
      <w:r w:rsidR="00921363">
        <w:t xml:space="preserve">  </w:t>
      </w:r>
      <w:r w:rsidR="00215660">
        <w:t xml:space="preserve">  </w:t>
      </w:r>
      <w:r w:rsidR="00921363">
        <w:t xml:space="preserve"> </w:t>
      </w:r>
      <w:r w:rsidR="00E003D8">
        <w:t xml:space="preserve"> </w:t>
      </w:r>
      <w:r w:rsidR="00A50066">
        <w:t xml:space="preserve">                 </w:t>
      </w:r>
    </w:p>
    <w:p w14:paraId="2A282003" w14:textId="77777777" w:rsidR="002F2467" w:rsidRDefault="00F37555">
      <w:r>
        <w:t xml:space="preserve">                                                                    </w:t>
      </w:r>
      <w:r w:rsidR="00A844A4">
        <w:t xml:space="preserve">      </w:t>
      </w:r>
      <w:r w:rsidR="00123B7E">
        <w:t xml:space="preserve">    </w:t>
      </w:r>
      <w:r w:rsidR="001D40DC">
        <w:t xml:space="preserve"> </w:t>
      </w:r>
      <w:r w:rsidR="006C05D7">
        <w:t xml:space="preserve">      </w:t>
      </w:r>
      <w:r w:rsidR="008B1337">
        <w:t xml:space="preserve">     </w:t>
      </w:r>
      <w:r w:rsidR="005F2FC2">
        <w:t xml:space="preserve">    </w:t>
      </w:r>
    </w:p>
    <w:p w14:paraId="6060CC55" w14:textId="185A1313" w:rsidR="002F2467" w:rsidRPr="002F2467" w:rsidRDefault="00276FAC" w:rsidP="00DE48FF">
      <w:pPr>
        <w:jc w:val="both"/>
      </w:pPr>
      <w:r>
        <w:t>Директор___________</w:t>
      </w:r>
      <w:r w:rsidR="00A66B5C">
        <w:t>_</w:t>
      </w:r>
      <w:proofErr w:type="spellStart"/>
      <w:r w:rsidR="00DC3354">
        <w:t>Поставничий</w:t>
      </w:r>
      <w:proofErr w:type="spellEnd"/>
      <w:r w:rsidR="00F2795E">
        <w:t xml:space="preserve"> </w:t>
      </w:r>
      <w:r w:rsidR="002F2467">
        <w:t>В.В.</w:t>
      </w:r>
      <w:r w:rsidR="00AB70BD">
        <w:t xml:space="preserve">  </w:t>
      </w:r>
      <w:r w:rsidR="00944E16">
        <w:t xml:space="preserve">  </w:t>
      </w:r>
      <w:proofErr w:type="spellStart"/>
      <w:r w:rsidR="00944E16">
        <w:t>Д</w:t>
      </w:r>
      <w:r w:rsidR="00AB70BD">
        <w:t>иректор</w:t>
      </w:r>
      <w:r w:rsidR="005E14B7">
        <w:t>_____</w:t>
      </w:r>
      <w:r w:rsidR="00A66B5C">
        <w:t>___</w:t>
      </w:r>
      <w:proofErr w:type="spellEnd"/>
    </w:p>
    <w:sectPr w:rsidR="002F2467" w:rsidRPr="002F2467" w:rsidSect="00EC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E1F"/>
    <w:rsid w:val="00015BCD"/>
    <w:rsid w:val="000267E8"/>
    <w:rsid w:val="00030F9B"/>
    <w:rsid w:val="0005625F"/>
    <w:rsid w:val="000571A2"/>
    <w:rsid w:val="00063849"/>
    <w:rsid w:val="00067E1F"/>
    <w:rsid w:val="00084BB2"/>
    <w:rsid w:val="000B425E"/>
    <w:rsid w:val="000D4A75"/>
    <w:rsid w:val="00110CC3"/>
    <w:rsid w:val="001153B4"/>
    <w:rsid w:val="00115CFE"/>
    <w:rsid w:val="00123B7E"/>
    <w:rsid w:val="0013759D"/>
    <w:rsid w:val="00147E20"/>
    <w:rsid w:val="00153DE7"/>
    <w:rsid w:val="001C04D7"/>
    <w:rsid w:val="001D40DC"/>
    <w:rsid w:val="001F4679"/>
    <w:rsid w:val="001F5460"/>
    <w:rsid w:val="00201333"/>
    <w:rsid w:val="00215660"/>
    <w:rsid w:val="00221266"/>
    <w:rsid w:val="002374BC"/>
    <w:rsid w:val="00261339"/>
    <w:rsid w:val="00273130"/>
    <w:rsid w:val="00276FAC"/>
    <w:rsid w:val="00297005"/>
    <w:rsid w:val="002A27CA"/>
    <w:rsid w:val="002B4B85"/>
    <w:rsid w:val="002C1084"/>
    <w:rsid w:val="002F200D"/>
    <w:rsid w:val="002F2467"/>
    <w:rsid w:val="00313680"/>
    <w:rsid w:val="00323C4A"/>
    <w:rsid w:val="003329CD"/>
    <w:rsid w:val="00341ED9"/>
    <w:rsid w:val="00353292"/>
    <w:rsid w:val="00397B00"/>
    <w:rsid w:val="003A3A5B"/>
    <w:rsid w:val="003A52E6"/>
    <w:rsid w:val="003B5B1D"/>
    <w:rsid w:val="003E5C25"/>
    <w:rsid w:val="0040401B"/>
    <w:rsid w:val="00405911"/>
    <w:rsid w:val="00430065"/>
    <w:rsid w:val="00431BD7"/>
    <w:rsid w:val="00457EB0"/>
    <w:rsid w:val="00462909"/>
    <w:rsid w:val="004A7C64"/>
    <w:rsid w:val="004B1D31"/>
    <w:rsid w:val="004B4DEF"/>
    <w:rsid w:val="004B5E09"/>
    <w:rsid w:val="004C24E5"/>
    <w:rsid w:val="004D2222"/>
    <w:rsid w:val="004F4F9D"/>
    <w:rsid w:val="005179B8"/>
    <w:rsid w:val="005349F1"/>
    <w:rsid w:val="0059286A"/>
    <w:rsid w:val="005A153E"/>
    <w:rsid w:val="005C5F5F"/>
    <w:rsid w:val="005E14B7"/>
    <w:rsid w:val="005E62CE"/>
    <w:rsid w:val="005F2FC2"/>
    <w:rsid w:val="00603F9A"/>
    <w:rsid w:val="00606FF1"/>
    <w:rsid w:val="0064519B"/>
    <w:rsid w:val="0066238A"/>
    <w:rsid w:val="0067153A"/>
    <w:rsid w:val="0067570E"/>
    <w:rsid w:val="0068485B"/>
    <w:rsid w:val="0069138A"/>
    <w:rsid w:val="00695DB4"/>
    <w:rsid w:val="006B5B5A"/>
    <w:rsid w:val="006B6C9A"/>
    <w:rsid w:val="006C05D7"/>
    <w:rsid w:val="006C30E3"/>
    <w:rsid w:val="006E0154"/>
    <w:rsid w:val="006E5B6A"/>
    <w:rsid w:val="006F4383"/>
    <w:rsid w:val="006F6B59"/>
    <w:rsid w:val="006F7CBC"/>
    <w:rsid w:val="00711AA1"/>
    <w:rsid w:val="0071535C"/>
    <w:rsid w:val="00723571"/>
    <w:rsid w:val="00723961"/>
    <w:rsid w:val="00731142"/>
    <w:rsid w:val="007332D6"/>
    <w:rsid w:val="00773D54"/>
    <w:rsid w:val="007A07A9"/>
    <w:rsid w:val="007A2512"/>
    <w:rsid w:val="007B69D3"/>
    <w:rsid w:val="007D67AB"/>
    <w:rsid w:val="007E6A9B"/>
    <w:rsid w:val="00800384"/>
    <w:rsid w:val="00893096"/>
    <w:rsid w:val="0089740C"/>
    <w:rsid w:val="008A093D"/>
    <w:rsid w:val="008B1337"/>
    <w:rsid w:val="008B543A"/>
    <w:rsid w:val="008C09B8"/>
    <w:rsid w:val="008F2C3F"/>
    <w:rsid w:val="00920452"/>
    <w:rsid w:val="00921363"/>
    <w:rsid w:val="00937E68"/>
    <w:rsid w:val="00944E16"/>
    <w:rsid w:val="00965C10"/>
    <w:rsid w:val="009B501C"/>
    <w:rsid w:val="009D532C"/>
    <w:rsid w:val="009F4E15"/>
    <w:rsid w:val="009F5450"/>
    <w:rsid w:val="00A00B66"/>
    <w:rsid w:val="00A0604A"/>
    <w:rsid w:val="00A20120"/>
    <w:rsid w:val="00A21543"/>
    <w:rsid w:val="00A4461A"/>
    <w:rsid w:val="00A44AB8"/>
    <w:rsid w:val="00A50066"/>
    <w:rsid w:val="00A62795"/>
    <w:rsid w:val="00A66B5C"/>
    <w:rsid w:val="00A7312B"/>
    <w:rsid w:val="00A81C8B"/>
    <w:rsid w:val="00A844A4"/>
    <w:rsid w:val="00A90851"/>
    <w:rsid w:val="00A96EAE"/>
    <w:rsid w:val="00AA5C3E"/>
    <w:rsid w:val="00AA7CE8"/>
    <w:rsid w:val="00AB118B"/>
    <w:rsid w:val="00AB11A9"/>
    <w:rsid w:val="00AB11FC"/>
    <w:rsid w:val="00AB4C30"/>
    <w:rsid w:val="00AB6307"/>
    <w:rsid w:val="00AB70BD"/>
    <w:rsid w:val="00AE7973"/>
    <w:rsid w:val="00AF5BCF"/>
    <w:rsid w:val="00B0412B"/>
    <w:rsid w:val="00B04917"/>
    <w:rsid w:val="00B24A86"/>
    <w:rsid w:val="00B313A2"/>
    <w:rsid w:val="00B52560"/>
    <w:rsid w:val="00B55F08"/>
    <w:rsid w:val="00B570F7"/>
    <w:rsid w:val="00B63AC3"/>
    <w:rsid w:val="00BE5D02"/>
    <w:rsid w:val="00C03145"/>
    <w:rsid w:val="00C07A3C"/>
    <w:rsid w:val="00C10052"/>
    <w:rsid w:val="00C43134"/>
    <w:rsid w:val="00C52208"/>
    <w:rsid w:val="00C63572"/>
    <w:rsid w:val="00C637E0"/>
    <w:rsid w:val="00C778A6"/>
    <w:rsid w:val="00CA2A4E"/>
    <w:rsid w:val="00CA4DD3"/>
    <w:rsid w:val="00CB542A"/>
    <w:rsid w:val="00CB7218"/>
    <w:rsid w:val="00CD3AC9"/>
    <w:rsid w:val="00CD4623"/>
    <w:rsid w:val="00CE10F0"/>
    <w:rsid w:val="00CF1BA7"/>
    <w:rsid w:val="00CF3F5D"/>
    <w:rsid w:val="00D05F00"/>
    <w:rsid w:val="00D10C1A"/>
    <w:rsid w:val="00D1599B"/>
    <w:rsid w:val="00D52101"/>
    <w:rsid w:val="00D639A5"/>
    <w:rsid w:val="00D83209"/>
    <w:rsid w:val="00D961A9"/>
    <w:rsid w:val="00D97C79"/>
    <w:rsid w:val="00DA55E9"/>
    <w:rsid w:val="00DB3BC0"/>
    <w:rsid w:val="00DC22F4"/>
    <w:rsid w:val="00DC2779"/>
    <w:rsid w:val="00DC3354"/>
    <w:rsid w:val="00DE48FF"/>
    <w:rsid w:val="00DF1551"/>
    <w:rsid w:val="00E003D8"/>
    <w:rsid w:val="00E24503"/>
    <w:rsid w:val="00E37373"/>
    <w:rsid w:val="00E60BC6"/>
    <w:rsid w:val="00E626D3"/>
    <w:rsid w:val="00E74B10"/>
    <w:rsid w:val="00E839F7"/>
    <w:rsid w:val="00EA3B34"/>
    <w:rsid w:val="00EA6CF1"/>
    <w:rsid w:val="00EC04DA"/>
    <w:rsid w:val="00EF3FEA"/>
    <w:rsid w:val="00EF4EA9"/>
    <w:rsid w:val="00EF66AF"/>
    <w:rsid w:val="00F157AE"/>
    <w:rsid w:val="00F16FCF"/>
    <w:rsid w:val="00F210D2"/>
    <w:rsid w:val="00F2795E"/>
    <w:rsid w:val="00F32826"/>
    <w:rsid w:val="00F34B80"/>
    <w:rsid w:val="00F37555"/>
    <w:rsid w:val="00F4635E"/>
    <w:rsid w:val="00F67C96"/>
    <w:rsid w:val="00F7425D"/>
    <w:rsid w:val="00FA6452"/>
    <w:rsid w:val="00FB7044"/>
    <w:rsid w:val="00FE0CBA"/>
    <w:rsid w:val="00FE122A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65B4E"/>
  <w15:docId w15:val="{1AEBC2F2-BD53-42EA-8D77-3F96A91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0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nergosp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A487-58BD-4749-96EA-0735769F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ИП ПОСТАВНИЧИЙ ВАЛЕРИЙ ВЛАДИМИРОВИЧ</vt:lpstr>
    </vt:vector>
  </TitlesOfParts>
  <Company>home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ПОСТАВНИЧИЙ ВАЛЕРИЙ ВЛАДИМИРОВИЧ</dc:title>
  <dc:creator>Reanimator Me User</dc:creator>
  <cp:lastModifiedBy>info@energospec.com</cp:lastModifiedBy>
  <cp:revision>63</cp:revision>
  <cp:lastPrinted>2020-01-24T07:34:00Z</cp:lastPrinted>
  <dcterms:created xsi:type="dcterms:W3CDTF">2017-02-12T07:03:00Z</dcterms:created>
  <dcterms:modified xsi:type="dcterms:W3CDTF">2020-05-30T09:41:00Z</dcterms:modified>
</cp:coreProperties>
</file>